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E2D" w:rsidRDefault="005E1E2D" w:rsidP="007F0D9C">
      <w:pPr>
        <w:pStyle w:val="BodyofPaper"/>
        <w:jc w:val="center"/>
        <w:rPr>
          <w:rFonts w:ascii="Arial" w:hAnsi="Arial" w:cs="Arial"/>
          <w:b/>
          <w:sz w:val="24"/>
          <w:szCs w:val="24"/>
          <w:lang w:val="es-MX" w:eastAsia="es-ES"/>
        </w:rPr>
      </w:pPr>
    </w:p>
    <w:p w:rsidR="001545D6" w:rsidRDefault="001545D6" w:rsidP="007F0D9C">
      <w:pPr>
        <w:pStyle w:val="BodyofPaper"/>
        <w:jc w:val="center"/>
        <w:rPr>
          <w:rFonts w:ascii="Arial" w:hAnsi="Arial" w:cs="Arial"/>
          <w:b/>
          <w:sz w:val="24"/>
          <w:szCs w:val="24"/>
          <w:lang w:val="es-MX" w:eastAsia="es-ES"/>
        </w:rPr>
      </w:pPr>
    </w:p>
    <w:p w:rsidR="001545D6" w:rsidRPr="005E1E2D" w:rsidRDefault="001545D6" w:rsidP="007F0D9C">
      <w:pPr>
        <w:pStyle w:val="BodyofPaper"/>
        <w:jc w:val="center"/>
        <w:rPr>
          <w:rFonts w:ascii="Arial" w:hAnsi="Arial" w:cs="Arial"/>
          <w:b/>
          <w:sz w:val="24"/>
          <w:szCs w:val="24"/>
          <w:lang w:val="es-MX" w:eastAsia="es-ES"/>
        </w:rPr>
      </w:pPr>
    </w:p>
    <w:p w:rsidR="00856CE5" w:rsidRPr="005E1E2D" w:rsidRDefault="00856CE5" w:rsidP="007F0D9C">
      <w:pPr>
        <w:pStyle w:val="BodyofPaper"/>
        <w:jc w:val="center"/>
        <w:rPr>
          <w:rFonts w:ascii="Arial" w:hAnsi="Arial" w:cs="Arial"/>
          <w:b/>
          <w:sz w:val="24"/>
          <w:szCs w:val="24"/>
          <w:lang w:val="es-ES"/>
        </w:rPr>
      </w:pPr>
      <w:r w:rsidRPr="005E1E2D">
        <w:rPr>
          <w:rFonts w:ascii="Arial" w:hAnsi="Arial" w:cs="Arial"/>
          <w:b/>
          <w:sz w:val="24"/>
          <w:szCs w:val="24"/>
          <w:lang w:val="es-MX" w:eastAsia="es-ES"/>
        </w:rPr>
        <w:t>EVALUACION DEL EFECTO DE MICROONDAS SOBRE</w:t>
      </w:r>
      <w:r w:rsidRPr="005E1E2D">
        <w:rPr>
          <w:rFonts w:ascii="Arial" w:hAnsi="Arial" w:cs="Arial"/>
          <w:b/>
          <w:sz w:val="24"/>
          <w:szCs w:val="24"/>
          <w:lang w:val="es-ES"/>
        </w:rPr>
        <w:t xml:space="preserve"> TRATAMIENTOS ALCALINOS EN RESIDUOS AGROINDUSTR</w:t>
      </w:r>
      <w:r w:rsidR="008C1624" w:rsidRPr="005E1E2D">
        <w:rPr>
          <w:rFonts w:ascii="Arial" w:hAnsi="Arial" w:cs="Arial"/>
          <w:b/>
          <w:sz w:val="24"/>
          <w:szCs w:val="24"/>
          <w:lang w:val="es-ES"/>
        </w:rPr>
        <w:t>IALES DE LA INDUSTRIA AZUCARERA</w:t>
      </w:r>
    </w:p>
    <w:p w:rsidR="00855243" w:rsidRPr="005E1E2D" w:rsidRDefault="00855243" w:rsidP="007F0D9C">
      <w:pPr>
        <w:pStyle w:val="BodyofPaper"/>
        <w:tabs>
          <w:tab w:val="left" w:pos="1739"/>
        </w:tabs>
        <w:jc w:val="center"/>
        <w:rPr>
          <w:rFonts w:ascii="Arial" w:hAnsi="Arial" w:cs="Arial"/>
          <w:lang w:val="es-ES"/>
        </w:rPr>
      </w:pPr>
    </w:p>
    <w:p w:rsidR="00856CE5" w:rsidRPr="005E1E2D" w:rsidRDefault="00856CE5" w:rsidP="007F0D9C">
      <w:pPr>
        <w:jc w:val="center"/>
        <w:rPr>
          <w:rFonts w:ascii="Arial" w:hAnsi="Arial" w:cs="Arial"/>
          <w:bCs/>
          <w:sz w:val="20"/>
          <w:szCs w:val="20"/>
          <w:lang w:val="es-MX"/>
        </w:rPr>
      </w:pPr>
      <w:r w:rsidRPr="005E1E2D">
        <w:rPr>
          <w:rFonts w:ascii="Arial" w:hAnsi="Arial" w:cs="Arial"/>
          <w:i/>
          <w:sz w:val="20"/>
          <w:szCs w:val="20"/>
          <w:lang w:val="es-MX"/>
        </w:rPr>
        <w:t>Diana Isis LLanes Gil López</w:t>
      </w:r>
      <w:r w:rsidRPr="005E1E2D">
        <w:rPr>
          <w:rFonts w:ascii="Arial" w:hAnsi="Arial" w:cs="Arial"/>
          <w:i/>
          <w:sz w:val="20"/>
          <w:szCs w:val="20"/>
          <w:vertAlign w:val="superscript"/>
          <w:lang w:val="es-MX"/>
        </w:rPr>
        <w:t>a</w:t>
      </w:r>
      <w:r w:rsidRPr="005E1E2D">
        <w:rPr>
          <w:rFonts w:ascii="Arial" w:hAnsi="Arial" w:cs="Arial"/>
          <w:i/>
          <w:sz w:val="20"/>
          <w:szCs w:val="20"/>
          <w:lang w:val="es-MX"/>
        </w:rPr>
        <w:t>, Jorge Aurelio Lois</w:t>
      </w:r>
      <w:r w:rsidR="005E1E2D" w:rsidRPr="005E1E2D">
        <w:rPr>
          <w:rFonts w:ascii="Arial" w:hAnsi="Arial" w:cs="Arial"/>
          <w:i/>
          <w:sz w:val="20"/>
          <w:szCs w:val="20"/>
          <w:lang w:val="es-MX"/>
        </w:rPr>
        <w:t xml:space="preserve"> </w:t>
      </w:r>
      <w:r w:rsidRPr="005E1E2D">
        <w:rPr>
          <w:rFonts w:ascii="Arial" w:hAnsi="Arial" w:cs="Arial"/>
          <w:i/>
          <w:sz w:val="20"/>
          <w:szCs w:val="20"/>
          <w:lang w:val="es-MX"/>
        </w:rPr>
        <w:t>Correa</w:t>
      </w:r>
      <w:r w:rsidRPr="005E1E2D">
        <w:rPr>
          <w:rFonts w:ascii="Arial" w:hAnsi="Arial" w:cs="Arial"/>
          <w:i/>
          <w:sz w:val="20"/>
          <w:szCs w:val="20"/>
          <w:vertAlign w:val="superscript"/>
          <w:lang w:val="es-MX"/>
        </w:rPr>
        <w:t>a</w:t>
      </w:r>
      <w:r w:rsidRPr="005E1E2D">
        <w:rPr>
          <w:rFonts w:ascii="Arial" w:hAnsi="Arial" w:cs="Arial"/>
          <w:i/>
          <w:sz w:val="20"/>
          <w:szCs w:val="20"/>
          <w:lang w:val="es-MX"/>
        </w:rPr>
        <w:t>, María Elena Sánchez Pardo</w:t>
      </w:r>
      <w:r w:rsidRPr="005E1E2D">
        <w:rPr>
          <w:rFonts w:ascii="Arial" w:hAnsi="Arial" w:cs="Arial"/>
          <w:i/>
          <w:sz w:val="20"/>
          <w:szCs w:val="20"/>
          <w:vertAlign w:val="superscript"/>
          <w:lang w:val="es-MX"/>
        </w:rPr>
        <w:t>b</w:t>
      </w:r>
    </w:p>
    <w:p w:rsidR="00856CE5" w:rsidRPr="005E1E2D" w:rsidRDefault="00856CE5" w:rsidP="007F0D9C">
      <w:pPr>
        <w:ind w:left="567"/>
        <w:jc w:val="center"/>
        <w:rPr>
          <w:rFonts w:ascii="Arial" w:hAnsi="Arial" w:cs="Arial"/>
          <w:sz w:val="20"/>
          <w:szCs w:val="20"/>
          <w:lang w:val="es-MX"/>
        </w:rPr>
      </w:pPr>
    </w:p>
    <w:p w:rsidR="00D92E24" w:rsidRPr="005E1E2D" w:rsidRDefault="00856CE5" w:rsidP="00D92E24">
      <w:pPr>
        <w:jc w:val="center"/>
        <w:rPr>
          <w:rFonts w:ascii="Arial" w:hAnsi="Arial" w:cs="Arial"/>
          <w:sz w:val="20"/>
          <w:szCs w:val="20"/>
          <w:lang w:val="es-MX"/>
        </w:rPr>
      </w:pPr>
      <w:r w:rsidRPr="005E1E2D">
        <w:rPr>
          <w:rFonts w:ascii="Arial" w:hAnsi="Arial" w:cs="Arial"/>
          <w:sz w:val="20"/>
          <w:szCs w:val="20"/>
          <w:vertAlign w:val="superscript"/>
          <w:lang w:val="es-MX"/>
        </w:rPr>
        <w:t>a</w:t>
      </w:r>
      <w:r w:rsidRPr="005E1E2D">
        <w:rPr>
          <w:rFonts w:ascii="Arial" w:hAnsi="Arial" w:cs="Arial"/>
          <w:sz w:val="20"/>
          <w:szCs w:val="20"/>
          <w:lang w:val="es-MX"/>
        </w:rPr>
        <w:t>Centro</w:t>
      </w:r>
      <w:r w:rsidR="00D4191D">
        <w:rPr>
          <w:rFonts w:ascii="Arial" w:hAnsi="Arial" w:cs="Arial"/>
          <w:sz w:val="20"/>
          <w:szCs w:val="20"/>
          <w:lang w:val="es-MX"/>
        </w:rPr>
        <w:t xml:space="preserve"> </w:t>
      </w:r>
      <w:r w:rsidR="00F12D8D" w:rsidRPr="005E1E2D">
        <w:rPr>
          <w:rFonts w:ascii="Arial" w:hAnsi="Arial" w:cs="Arial"/>
          <w:sz w:val="20"/>
          <w:szCs w:val="20"/>
          <w:lang w:val="es-MX"/>
        </w:rPr>
        <w:t xml:space="preserve">de Investigaciones en </w:t>
      </w:r>
      <w:r w:rsidRPr="005E1E2D">
        <w:rPr>
          <w:rFonts w:ascii="Arial" w:hAnsi="Arial" w:cs="Arial"/>
          <w:sz w:val="20"/>
          <w:szCs w:val="20"/>
          <w:lang w:val="es-MX"/>
        </w:rPr>
        <w:t>Ciencia Aplicada y Tecnología de Avanzada, CICATA-IPN.</w:t>
      </w:r>
      <w:r w:rsidRPr="005E1E2D">
        <w:rPr>
          <w:rFonts w:ascii="Arial" w:hAnsi="Arial" w:cs="Arial"/>
          <w:sz w:val="20"/>
          <w:szCs w:val="20"/>
          <w:lang w:val="es-ES_tradnl"/>
        </w:rPr>
        <w:t xml:space="preserve"> Km 14.5 carretera Tampico –Puerto Industrial Altamira, Tamps., México CP 89600, Tel: (833) 264 9302</w:t>
      </w:r>
      <w:r w:rsidRPr="005E1E2D">
        <w:rPr>
          <w:rFonts w:ascii="Arial" w:hAnsi="Arial" w:cs="Arial"/>
          <w:sz w:val="20"/>
          <w:szCs w:val="20"/>
          <w:lang w:val="es-MX"/>
        </w:rPr>
        <w:t>. diana.llanes@ymail.com</w:t>
      </w:r>
    </w:p>
    <w:p w:rsidR="00856CE5" w:rsidRPr="005E1E2D" w:rsidRDefault="00856CE5" w:rsidP="007F0D9C">
      <w:pPr>
        <w:jc w:val="center"/>
        <w:rPr>
          <w:rFonts w:ascii="Arial" w:hAnsi="Arial" w:cs="Arial"/>
          <w:sz w:val="20"/>
          <w:szCs w:val="20"/>
          <w:lang w:val="es-MX"/>
        </w:rPr>
      </w:pPr>
      <w:r w:rsidRPr="005E1E2D">
        <w:rPr>
          <w:rFonts w:ascii="Arial" w:hAnsi="Arial" w:cs="Arial"/>
          <w:sz w:val="20"/>
          <w:szCs w:val="20"/>
          <w:vertAlign w:val="superscript"/>
          <w:lang w:val="es-MX"/>
        </w:rPr>
        <w:t>b</w:t>
      </w:r>
      <w:r w:rsidRPr="005E1E2D">
        <w:rPr>
          <w:rFonts w:ascii="Arial" w:hAnsi="Arial" w:cs="Arial"/>
          <w:sz w:val="20"/>
          <w:szCs w:val="20"/>
          <w:lang w:val="es-MX"/>
        </w:rPr>
        <w:t>Escuela Nacional de Ciencias Biológicas, ENCB-IPN, México DF. Unidad Profesional Lázaro Cárdenas, Prolongación de Carpio y Plan de Ayala s/n, Col. Santo Tomas C.P. 11340 Delegación Miguel Hidalgo México.</w:t>
      </w:r>
    </w:p>
    <w:p w:rsidR="00856CE5" w:rsidRDefault="00856CE5" w:rsidP="007F0D9C">
      <w:pPr>
        <w:pStyle w:val="BodyofPaper"/>
        <w:rPr>
          <w:rFonts w:ascii="Arial" w:hAnsi="Arial" w:cs="Arial"/>
          <w:lang w:val="es-MX"/>
        </w:rPr>
      </w:pPr>
    </w:p>
    <w:p w:rsidR="001545D6" w:rsidRPr="005E1E2D" w:rsidRDefault="001545D6" w:rsidP="007F0D9C">
      <w:pPr>
        <w:pStyle w:val="BodyofPaper"/>
        <w:rPr>
          <w:rFonts w:ascii="Arial" w:hAnsi="Arial" w:cs="Arial"/>
          <w:lang w:val="es-MX"/>
        </w:rPr>
      </w:pPr>
    </w:p>
    <w:p w:rsidR="005E5FAE" w:rsidRPr="005E1E2D" w:rsidRDefault="005E5FAE" w:rsidP="007F0D9C">
      <w:pPr>
        <w:pStyle w:val="PrincipalHding"/>
        <w:jc w:val="both"/>
        <w:rPr>
          <w:rFonts w:ascii="Arial" w:hAnsi="Arial" w:cs="Arial"/>
          <w:sz w:val="20"/>
          <w:lang w:val="es-ES"/>
        </w:rPr>
      </w:pPr>
      <w:r w:rsidRPr="005E1E2D">
        <w:rPr>
          <w:rFonts w:ascii="Arial" w:hAnsi="Arial" w:cs="Arial"/>
          <w:sz w:val="20"/>
          <w:lang w:val="es-ES"/>
        </w:rPr>
        <w:t xml:space="preserve">ResumEn </w:t>
      </w:r>
    </w:p>
    <w:p w:rsidR="00856CE5" w:rsidRPr="005E1E2D" w:rsidRDefault="00856CE5" w:rsidP="007F0D9C">
      <w:pPr>
        <w:pStyle w:val="BodyofPaper"/>
        <w:rPr>
          <w:rFonts w:ascii="Arial" w:hAnsi="Arial" w:cs="Arial"/>
          <w:lang w:val="es-MX"/>
        </w:rPr>
      </w:pPr>
      <w:r w:rsidRPr="005E1E2D">
        <w:rPr>
          <w:rFonts w:ascii="Arial" w:hAnsi="Arial" w:cs="Arial"/>
          <w:lang w:val="es-MX"/>
        </w:rPr>
        <w:t xml:space="preserve">En México se generan más de 75 millones de toneladas de materia seca provenientes de 20 cultivos, de los cuales escasamente el 10% son aprovechados. La agroindustria azucarera genera nueve subproductos a partir de los cuales se puede producir toda una gama de co-productos de interés comercial. En el presente trabajo se evaluó el efecto de la acción de la energía de microondas sobre </w:t>
      </w:r>
      <w:r w:rsidRPr="005E1E2D">
        <w:rPr>
          <w:rFonts w:ascii="Arial" w:hAnsi="Arial" w:cs="Arial"/>
          <w:b/>
          <w:lang w:val="es-MX"/>
        </w:rPr>
        <w:t>fibras de bagazo (BC)</w:t>
      </w:r>
      <w:r w:rsidRPr="005E1E2D">
        <w:rPr>
          <w:rFonts w:ascii="Arial" w:hAnsi="Arial" w:cs="Arial"/>
          <w:lang w:val="es-MX"/>
        </w:rPr>
        <w:t xml:space="preserve"> y </w:t>
      </w:r>
      <w:r w:rsidRPr="005E1E2D">
        <w:rPr>
          <w:rFonts w:ascii="Arial" w:hAnsi="Arial" w:cs="Arial"/>
          <w:b/>
          <w:lang w:val="es-MX"/>
        </w:rPr>
        <w:t>Cogollo (CC)</w:t>
      </w:r>
      <w:r w:rsidRPr="005E1E2D">
        <w:rPr>
          <w:rFonts w:ascii="Arial" w:hAnsi="Arial" w:cs="Arial"/>
          <w:lang w:val="es-MX"/>
        </w:rPr>
        <w:t xml:space="preserve"> de caña de azúcar</w:t>
      </w:r>
      <w:r w:rsidR="00D92E24" w:rsidRPr="005E1E2D">
        <w:rPr>
          <w:rFonts w:ascii="Arial" w:hAnsi="Arial" w:cs="Arial"/>
          <w:lang w:val="es-MX"/>
        </w:rPr>
        <w:t>,</w:t>
      </w:r>
      <w:r w:rsidR="00C461F7" w:rsidRPr="005E1E2D">
        <w:rPr>
          <w:rFonts w:ascii="Arial" w:hAnsi="Arial" w:cs="Arial"/>
          <w:lang w:val="es-MX"/>
        </w:rPr>
        <w:t xml:space="preserve"> respectivamente.</w:t>
      </w:r>
      <w:r w:rsidR="00D4191D">
        <w:rPr>
          <w:rFonts w:ascii="Arial" w:hAnsi="Arial" w:cs="Arial"/>
          <w:lang w:val="es-MX"/>
        </w:rPr>
        <w:t xml:space="preserve"> </w:t>
      </w:r>
      <w:r w:rsidR="00C461F7" w:rsidRPr="005E1E2D">
        <w:rPr>
          <w:rFonts w:ascii="Arial" w:hAnsi="Arial" w:cs="Arial"/>
          <w:lang w:val="es-MX"/>
        </w:rPr>
        <w:t>Se</w:t>
      </w:r>
      <w:r w:rsidRPr="005E1E2D">
        <w:rPr>
          <w:rFonts w:ascii="Arial" w:hAnsi="Arial" w:cs="Arial"/>
          <w:lang w:val="es-MX"/>
        </w:rPr>
        <w:t xml:space="preserve"> realizaron dos tratamientos alcalinos, utilizando Hidróxido de Sodio (NaOH)</w:t>
      </w:r>
      <w:r w:rsidR="00C461F7" w:rsidRPr="005E1E2D">
        <w:rPr>
          <w:rFonts w:ascii="Arial" w:hAnsi="Arial" w:cs="Arial"/>
          <w:lang w:val="es-MX"/>
        </w:rPr>
        <w:t>,</w:t>
      </w:r>
      <w:r w:rsidRPr="005E1E2D">
        <w:rPr>
          <w:rFonts w:ascii="Arial" w:hAnsi="Arial" w:cs="Arial"/>
          <w:lang w:val="es-MX"/>
        </w:rPr>
        <w:t xml:space="preserve"> en el </w:t>
      </w:r>
      <w:r w:rsidR="00C461F7" w:rsidRPr="005E1E2D">
        <w:rPr>
          <w:rFonts w:ascii="Arial" w:hAnsi="Arial" w:cs="Arial"/>
          <w:lang w:val="es-MX"/>
        </w:rPr>
        <w:t xml:space="preserve">primer </w:t>
      </w:r>
      <w:r w:rsidRPr="005E1E2D">
        <w:rPr>
          <w:rFonts w:ascii="Arial" w:hAnsi="Arial" w:cs="Arial"/>
          <w:lang w:val="es-MX"/>
        </w:rPr>
        <w:t>caso el tratamiento fue asistido con microondas. Se realizaron experimentos con volúmenes de 30mL, 45mL, 60mL y 75mL respectivamente</w:t>
      </w:r>
      <w:r w:rsidR="00D92E24" w:rsidRPr="005E1E2D">
        <w:rPr>
          <w:rFonts w:ascii="Arial" w:hAnsi="Arial" w:cs="Arial"/>
          <w:lang w:val="es-MX"/>
        </w:rPr>
        <w:t>,</w:t>
      </w:r>
      <w:r w:rsidRPr="005E1E2D">
        <w:rPr>
          <w:rFonts w:ascii="Arial" w:hAnsi="Arial" w:cs="Arial"/>
          <w:lang w:val="es-MX"/>
        </w:rPr>
        <w:t xml:space="preserve"> utilizándose la potencia media (equivalente a 600 watts) de un</w:t>
      </w:r>
      <w:r w:rsidR="00C461F7" w:rsidRPr="005E1E2D">
        <w:rPr>
          <w:rFonts w:ascii="Arial" w:hAnsi="Arial" w:cs="Arial"/>
          <w:lang w:val="es-MX"/>
        </w:rPr>
        <w:t xml:space="preserve"> equipo</w:t>
      </w:r>
      <w:r w:rsidRPr="005E1E2D">
        <w:rPr>
          <w:rFonts w:ascii="Arial" w:hAnsi="Arial" w:cs="Arial"/>
          <w:lang w:val="es-MX"/>
        </w:rPr>
        <w:t xml:space="preserve"> microondas a una frecuencia de 2,400 MHz. y </w:t>
      </w:r>
      <w:r w:rsidR="00C461F7" w:rsidRPr="005E1E2D">
        <w:rPr>
          <w:rFonts w:ascii="Arial" w:hAnsi="Arial" w:cs="Arial"/>
          <w:lang w:val="es-MX"/>
        </w:rPr>
        <w:t xml:space="preserve">en </w:t>
      </w:r>
      <w:r w:rsidRPr="005E1E2D">
        <w:rPr>
          <w:rFonts w:ascii="Arial" w:hAnsi="Arial" w:cs="Arial"/>
          <w:lang w:val="es-MX"/>
        </w:rPr>
        <w:t xml:space="preserve">el segundo </w:t>
      </w:r>
      <w:r w:rsidR="00C461F7" w:rsidRPr="005E1E2D">
        <w:rPr>
          <w:rFonts w:ascii="Arial" w:hAnsi="Arial" w:cs="Arial"/>
          <w:lang w:val="es-MX"/>
        </w:rPr>
        <w:t xml:space="preserve">caso </w:t>
      </w:r>
      <w:r w:rsidRPr="005E1E2D">
        <w:rPr>
          <w:rFonts w:ascii="Arial" w:hAnsi="Arial" w:cs="Arial"/>
          <w:lang w:val="es-MX"/>
        </w:rPr>
        <w:t>fue aplicado únicamente el tratamiento alcalino por inmersión en el volumen máximo evaluado (75mL de NaOH). Las fibras tratadas se analizaron espectroscópicamente con FTIR, Microscopia Electrónica de Barrido MEB, Difracción de Rayos X (DRX) y químicamente con un análisis de fibra cruda en los residuos antes y después del tratamiento alcalino.</w:t>
      </w:r>
      <w:r w:rsidRPr="005E1E2D">
        <w:rPr>
          <w:rFonts w:ascii="Arial" w:hAnsi="Arial" w:cs="Arial"/>
          <w:bCs/>
          <w:lang w:val="es-MX"/>
        </w:rPr>
        <w:t xml:space="preserve"> De </w:t>
      </w:r>
      <w:r w:rsidR="0025540C" w:rsidRPr="005E1E2D">
        <w:rPr>
          <w:rFonts w:ascii="Arial" w:hAnsi="Arial" w:cs="Arial"/>
          <w:bCs/>
          <w:lang w:val="es-MX"/>
        </w:rPr>
        <w:t>los resultados del análisis de fibra cruda realizados al b</w:t>
      </w:r>
      <w:r w:rsidRPr="005E1E2D">
        <w:rPr>
          <w:rFonts w:ascii="Arial" w:hAnsi="Arial" w:cs="Arial"/>
          <w:bCs/>
          <w:lang w:val="es-MX"/>
        </w:rPr>
        <w:t xml:space="preserve">agazo tratado alcalinamente con distintos volúmenes de solución asistidos por microondas, se </w:t>
      </w:r>
      <w:r w:rsidR="00D92E24" w:rsidRPr="005E1E2D">
        <w:rPr>
          <w:rFonts w:ascii="Arial" w:hAnsi="Arial" w:cs="Arial"/>
          <w:bCs/>
          <w:lang w:val="es-MX"/>
        </w:rPr>
        <w:t xml:space="preserve">pudo determinar </w:t>
      </w:r>
      <w:r w:rsidRPr="005E1E2D">
        <w:rPr>
          <w:rFonts w:ascii="Arial" w:hAnsi="Arial" w:cs="Arial"/>
          <w:bCs/>
          <w:lang w:val="es-MX"/>
        </w:rPr>
        <w:t xml:space="preserve">una relación proporcional al aumento de solución </w:t>
      </w:r>
      <w:r w:rsidRPr="005E1E2D">
        <w:rPr>
          <w:rFonts w:ascii="Arial" w:hAnsi="Arial" w:cs="Arial"/>
          <w:bCs/>
          <w:i/>
          <w:lang w:val="es-MX"/>
        </w:rPr>
        <w:t>versus</w:t>
      </w:r>
      <w:r w:rsidRPr="005E1E2D">
        <w:rPr>
          <w:rFonts w:ascii="Arial" w:hAnsi="Arial" w:cs="Arial"/>
          <w:bCs/>
          <w:lang w:val="es-MX"/>
        </w:rPr>
        <w:t xml:space="preserve"> disminución de la fibra cruda, </w:t>
      </w:r>
      <w:r w:rsidR="00D92E24" w:rsidRPr="005E1E2D">
        <w:rPr>
          <w:rFonts w:ascii="Arial" w:hAnsi="Arial" w:cs="Arial"/>
          <w:bCs/>
          <w:lang w:val="es-MX"/>
        </w:rPr>
        <w:t xml:space="preserve">correspondiéndole </w:t>
      </w:r>
      <w:r w:rsidRPr="005E1E2D">
        <w:rPr>
          <w:rFonts w:ascii="Arial" w:hAnsi="Arial" w:cs="Arial"/>
          <w:bCs/>
          <w:lang w:val="es-MX"/>
        </w:rPr>
        <w:t>el menor valor de fibra cruda el experimento con 75 mL del agente alcalin</w:t>
      </w:r>
      <w:r w:rsidR="00C461F7" w:rsidRPr="005E1E2D">
        <w:rPr>
          <w:rFonts w:ascii="Arial" w:hAnsi="Arial" w:cs="Arial"/>
          <w:bCs/>
          <w:lang w:val="es-MX"/>
        </w:rPr>
        <w:t xml:space="preserve">o </w:t>
      </w:r>
      <w:r w:rsidR="00D92E24" w:rsidRPr="005E1E2D">
        <w:rPr>
          <w:rFonts w:ascii="Arial" w:hAnsi="Arial" w:cs="Arial"/>
          <w:bCs/>
          <w:lang w:val="es-MX"/>
        </w:rPr>
        <w:t xml:space="preserve">registrándose </w:t>
      </w:r>
      <w:r w:rsidR="00C461F7" w:rsidRPr="005E1E2D">
        <w:rPr>
          <w:rFonts w:ascii="Arial" w:hAnsi="Arial" w:cs="Arial"/>
          <w:bCs/>
          <w:lang w:val="es-MX"/>
        </w:rPr>
        <w:t>valores de 52.75 %</w:t>
      </w:r>
      <w:r w:rsidRPr="005E1E2D">
        <w:rPr>
          <w:rFonts w:ascii="Arial" w:hAnsi="Arial" w:cs="Arial"/>
          <w:bCs/>
          <w:lang w:val="es-MX"/>
        </w:rPr>
        <w:t xml:space="preserve">. </w:t>
      </w:r>
      <w:r w:rsidR="00C461F7" w:rsidRPr="005E1E2D">
        <w:rPr>
          <w:rFonts w:ascii="Arial" w:hAnsi="Arial" w:cs="Arial"/>
          <w:bCs/>
          <w:lang w:val="es-MX"/>
        </w:rPr>
        <w:t xml:space="preserve">Como </w:t>
      </w:r>
      <w:r w:rsidR="00C461F7" w:rsidRPr="005E1E2D">
        <w:rPr>
          <w:rFonts w:ascii="Arial" w:hAnsi="Arial" w:cs="Arial"/>
          <w:lang w:val="es-MX"/>
        </w:rPr>
        <w:t>r</w:t>
      </w:r>
      <w:r w:rsidRPr="005E1E2D">
        <w:rPr>
          <w:rFonts w:ascii="Arial" w:hAnsi="Arial" w:cs="Arial"/>
          <w:lang w:val="es-MX"/>
        </w:rPr>
        <w:t>esultado de las investigaciones realizadas</w:t>
      </w:r>
      <w:r w:rsidR="00C461F7" w:rsidRPr="005E1E2D">
        <w:rPr>
          <w:rFonts w:ascii="Arial" w:hAnsi="Arial" w:cs="Arial"/>
          <w:lang w:val="es-MX"/>
        </w:rPr>
        <w:t>,</w:t>
      </w:r>
      <w:r w:rsidRPr="005E1E2D">
        <w:rPr>
          <w:rFonts w:ascii="Arial" w:hAnsi="Arial" w:cs="Arial"/>
          <w:lang w:val="es-MX"/>
        </w:rPr>
        <w:t xml:space="preserve"> se </w:t>
      </w:r>
      <w:r w:rsidR="00C461F7" w:rsidRPr="005E1E2D">
        <w:rPr>
          <w:rFonts w:ascii="Arial" w:hAnsi="Arial" w:cs="Arial"/>
          <w:lang w:val="es-MX"/>
        </w:rPr>
        <w:t>puede señalar la obtención</w:t>
      </w:r>
      <w:r w:rsidR="009A3194" w:rsidRPr="005E1E2D">
        <w:rPr>
          <w:rFonts w:ascii="Arial" w:hAnsi="Arial" w:cs="Arial"/>
          <w:lang w:val="es-MX"/>
        </w:rPr>
        <w:t xml:space="preserve"> de</w:t>
      </w:r>
      <w:r w:rsidR="00D4191D">
        <w:rPr>
          <w:rFonts w:ascii="Arial" w:hAnsi="Arial" w:cs="Arial"/>
          <w:lang w:val="es-MX"/>
        </w:rPr>
        <w:t xml:space="preserve"> </w:t>
      </w:r>
      <w:r w:rsidRPr="005E1E2D">
        <w:rPr>
          <w:rFonts w:ascii="Arial" w:hAnsi="Arial" w:cs="Arial"/>
          <w:lang w:val="es-MX"/>
        </w:rPr>
        <w:t>residuos fibrosos tratados alcalinamente con una nota</w:t>
      </w:r>
      <w:r w:rsidR="00FB0F5B" w:rsidRPr="005E1E2D">
        <w:rPr>
          <w:rFonts w:ascii="Arial" w:hAnsi="Arial" w:cs="Arial"/>
          <w:lang w:val="es-MX"/>
        </w:rPr>
        <w:t>ble reducción en fibra cruda</w:t>
      </w:r>
      <w:r w:rsidRPr="005E1E2D">
        <w:rPr>
          <w:rFonts w:ascii="Arial" w:hAnsi="Arial" w:cs="Arial"/>
          <w:lang w:val="es-MX"/>
        </w:rPr>
        <w:t>, lo cual garantiza la inclusión de estos residuos agroindustriales en la alimentación humana.</w:t>
      </w:r>
    </w:p>
    <w:p w:rsidR="00856CE5" w:rsidRPr="005E1E2D" w:rsidRDefault="00856CE5" w:rsidP="007F0D9C">
      <w:pPr>
        <w:pStyle w:val="BodyofPaper"/>
        <w:rPr>
          <w:rFonts w:ascii="Arial" w:hAnsi="Arial" w:cs="Arial"/>
          <w:lang w:val="es-MX"/>
        </w:rPr>
      </w:pPr>
    </w:p>
    <w:p w:rsidR="005E5FAE" w:rsidRPr="005E1E2D" w:rsidRDefault="00793E19" w:rsidP="007F0D9C">
      <w:pPr>
        <w:pStyle w:val="PrincipalHding"/>
        <w:jc w:val="both"/>
        <w:rPr>
          <w:rFonts w:ascii="Arial" w:hAnsi="Arial" w:cs="Arial"/>
          <w:sz w:val="20"/>
          <w:lang w:val="es-ES"/>
        </w:rPr>
      </w:pPr>
      <w:r w:rsidRPr="005E1E2D">
        <w:rPr>
          <w:rFonts w:ascii="Arial" w:hAnsi="Arial" w:cs="Arial"/>
          <w:sz w:val="20"/>
          <w:lang w:val="es-ES"/>
        </w:rPr>
        <w:t>1. In</w:t>
      </w:r>
      <w:r w:rsidR="005E5FAE" w:rsidRPr="005E1E2D">
        <w:rPr>
          <w:rFonts w:ascii="Arial" w:hAnsi="Arial" w:cs="Arial"/>
          <w:sz w:val="20"/>
          <w:lang w:val="es-ES"/>
        </w:rPr>
        <w:t xml:space="preserve">roducción </w:t>
      </w:r>
    </w:p>
    <w:p w:rsidR="005E1E2D" w:rsidRPr="005E1E2D" w:rsidRDefault="005E1E2D" w:rsidP="006E2C90">
      <w:pPr>
        <w:pStyle w:val="BodyofPaper"/>
        <w:rPr>
          <w:rFonts w:ascii="Arial" w:hAnsi="Arial" w:cs="Arial"/>
          <w:lang w:val="es-ES"/>
        </w:rPr>
      </w:pPr>
    </w:p>
    <w:p w:rsidR="007E0A46" w:rsidRPr="005E1E2D" w:rsidRDefault="00793E19" w:rsidP="006E2C90">
      <w:pPr>
        <w:pStyle w:val="BodyofPaper"/>
        <w:rPr>
          <w:rFonts w:ascii="Arial" w:hAnsi="Arial" w:cs="Arial"/>
          <w:lang w:val="es-MX"/>
        </w:rPr>
      </w:pPr>
      <w:r w:rsidRPr="005E1E2D">
        <w:rPr>
          <w:rFonts w:ascii="Arial" w:hAnsi="Arial" w:cs="Arial"/>
          <w:lang w:val="es-ES"/>
        </w:rPr>
        <w:t xml:space="preserve">Una de las problemáticas actuales que aquejan al sector industrial es el tratamiento de los residuos, entre </w:t>
      </w:r>
      <w:r w:rsidR="00B22653" w:rsidRPr="005E1E2D">
        <w:rPr>
          <w:rFonts w:ascii="Arial" w:hAnsi="Arial" w:cs="Arial"/>
          <w:lang w:val="es-ES"/>
        </w:rPr>
        <w:t xml:space="preserve">los cuales </w:t>
      </w:r>
      <w:r w:rsidRPr="005E1E2D">
        <w:rPr>
          <w:rFonts w:ascii="Arial" w:hAnsi="Arial" w:cs="Arial"/>
          <w:lang w:val="es-ES"/>
        </w:rPr>
        <w:t xml:space="preserve">se encuentran los residuos </w:t>
      </w:r>
      <w:r w:rsidR="009A3194" w:rsidRPr="005E1E2D">
        <w:rPr>
          <w:rFonts w:ascii="Arial" w:hAnsi="Arial" w:cs="Arial"/>
          <w:lang w:val="es-ES"/>
        </w:rPr>
        <w:t>ligno-celuló</w:t>
      </w:r>
      <w:r w:rsidRPr="005E1E2D">
        <w:rPr>
          <w:rFonts w:ascii="Arial" w:hAnsi="Arial" w:cs="Arial"/>
          <w:lang w:val="es-ES"/>
        </w:rPr>
        <w:t xml:space="preserve">sicos que </w:t>
      </w:r>
      <w:r w:rsidR="001B219E" w:rsidRPr="005E1E2D">
        <w:rPr>
          <w:rFonts w:ascii="Arial" w:hAnsi="Arial" w:cs="Arial"/>
          <w:lang w:val="es-ES"/>
        </w:rPr>
        <w:t>constituyen, mediante</w:t>
      </w:r>
      <w:r w:rsidRPr="005E1E2D">
        <w:rPr>
          <w:rFonts w:ascii="Arial" w:hAnsi="Arial" w:cs="Arial"/>
          <w:lang w:val="es-ES"/>
        </w:rPr>
        <w:t xml:space="preserve"> un tratamiento previo</w:t>
      </w:r>
      <w:r w:rsidR="00B22653" w:rsidRPr="005E1E2D">
        <w:rPr>
          <w:rFonts w:ascii="Arial" w:hAnsi="Arial" w:cs="Arial"/>
          <w:lang w:val="es-ES"/>
        </w:rPr>
        <w:t>,</w:t>
      </w:r>
      <w:r w:rsidRPr="005E1E2D">
        <w:rPr>
          <w:rFonts w:ascii="Arial" w:hAnsi="Arial" w:cs="Arial"/>
          <w:lang w:val="es-ES"/>
        </w:rPr>
        <w:t xml:space="preserve"> una materia prima para co-productos </w:t>
      </w:r>
      <w:r w:rsidR="009A3194" w:rsidRPr="005E1E2D">
        <w:rPr>
          <w:rFonts w:ascii="Arial" w:hAnsi="Arial" w:cs="Arial"/>
          <w:lang w:val="es-ES"/>
        </w:rPr>
        <w:t xml:space="preserve">de valor agregado </w:t>
      </w:r>
      <w:r w:rsidRPr="005E1E2D">
        <w:rPr>
          <w:rFonts w:ascii="Arial" w:hAnsi="Arial" w:cs="Arial"/>
          <w:lang w:val="es-ES"/>
        </w:rPr>
        <w:t>como</w:t>
      </w:r>
      <w:r w:rsidR="009A3194" w:rsidRPr="005E1E2D">
        <w:rPr>
          <w:rFonts w:ascii="Arial" w:hAnsi="Arial" w:cs="Arial"/>
          <w:lang w:val="es-ES"/>
        </w:rPr>
        <w:t xml:space="preserve"> es el caso del </w:t>
      </w:r>
      <w:r w:rsidRPr="005E1E2D">
        <w:rPr>
          <w:rFonts w:ascii="Arial" w:hAnsi="Arial" w:cs="Arial"/>
          <w:lang w:val="es-ES"/>
        </w:rPr>
        <w:t xml:space="preserve">bio-etanol, </w:t>
      </w:r>
      <w:r w:rsidR="009A3194" w:rsidRPr="005E1E2D">
        <w:rPr>
          <w:rFonts w:ascii="Arial" w:hAnsi="Arial" w:cs="Arial"/>
          <w:lang w:val="es-ES"/>
        </w:rPr>
        <w:t xml:space="preserve">productos de la </w:t>
      </w:r>
      <w:r w:rsidR="00B22653" w:rsidRPr="005E1E2D">
        <w:rPr>
          <w:rFonts w:ascii="Arial" w:hAnsi="Arial" w:cs="Arial"/>
          <w:lang w:val="es-ES"/>
        </w:rPr>
        <w:t>alimentación y</w:t>
      </w:r>
      <w:r w:rsidRPr="005E1E2D">
        <w:rPr>
          <w:rFonts w:ascii="Arial" w:hAnsi="Arial" w:cs="Arial"/>
          <w:lang w:val="es-ES"/>
        </w:rPr>
        <w:t xml:space="preserve"> fármacos entre </w:t>
      </w:r>
      <w:r w:rsidR="009A3194" w:rsidRPr="005E1E2D">
        <w:rPr>
          <w:rFonts w:ascii="Arial" w:hAnsi="Arial" w:cs="Arial"/>
          <w:lang w:val="es-ES"/>
        </w:rPr>
        <w:t xml:space="preserve">muchos </w:t>
      </w:r>
      <w:r w:rsidRPr="005E1E2D">
        <w:rPr>
          <w:rFonts w:ascii="Arial" w:hAnsi="Arial" w:cs="Arial"/>
          <w:lang w:val="es-ES"/>
        </w:rPr>
        <w:t>otros.</w:t>
      </w:r>
      <w:r w:rsidR="00D4191D">
        <w:rPr>
          <w:rFonts w:ascii="Arial" w:hAnsi="Arial" w:cs="Arial"/>
          <w:lang w:val="es-ES"/>
        </w:rPr>
        <w:t xml:space="preserve"> </w:t>
      </w:r>
      <w:r w:rsidR="009A3194" w:rsidRPr="005E1E2D">
        <w:rPr>
          <w:rFonts w:ascii="Arial" w:hAnsi="Arial" w:cs="Arial"/>
          <w:lang w:val="es-ES"/>
        </w:rPr>
        <w:t>Actualmente, hay reportes que señalan que</w:t>
      </w:r>
      <w:r w:rsidR="00B22653" w:rsidRPr="005E1E2D">
        <w:rPr>
          <w:rFonts w:ascii="Arial" w:hAnsi="Arial" w:cs="Arial"/>
          <w:lang w:val="es-ES"/>
        </w:rPr>
        <w:t>,</w:t>
      </w:r>
      <w:r w:rsidR="009A3194" w:rsidRPr="005E1E2D">
        <w:rPr>
          <w:rFonts w:ascii="Arial" w:hAnsi="Arial" w:cs="Arial"/>
          <w:lang w:val="es-ES"/>
        </w:rPr>
        <w:t xml:space="preserve"> a partir de los subproductos de la</w:t>
      </w:r>
      <w:r w:rsidR="007E0A46" w:rsidRPr="005E1E2D">
        <w:rPr>
          <w:rFonts w:ascii="Arial" w:hAnsi="Arial" w:cs="Arial"/>
          <w:lang w:val="es-MX"/>
        </w:rPr>
        <w:t xml:space="preserve"> caña de azúcar se </w:t>
      </w:r>
      <w:r w:rsidR="009A3194" w:rsidRPr="005E1E2D">
        <w:rPr>
          <w:rFonts w:ascii="Arial" w:hAnsi="Arial" w:cs="Arial"/>
          <w:lang w:val="es-MX"/>
        </w:rPr>
        <w:t xml:space="preserve">obtienen </w:t>
      </w:r>
      <w:r w:rsidR="00A37978" w:rsidRPr="005E1E2D">
        <w:rPr>
          <w:rFonts w:ascii="Arial" w:hAnsi="Arial" w:cs="Arial"/>
          <w:lang w:val="es-MX"/>
        </w:rPr>
        <w:t>más</w:t>
      </w:r>
      <w:r w:rsidR="007E0A46" w:rsidRPr="005E1E2D">
        <w:rPr>
          <w:rFonts w:ascii="Arial" w:hAnsi="Arial" w:cs="Arial"/>
          <w:lang w:val="es-MX"/>
        </w:rPr>
        <w:t xml:space="preserve"> de 300 co-productos</w:t>
      </w:r>
      <w:r w:rsidR="00B26840" w:rsidRPr="005E1E2D">
        <w:rPr>
          <w:rFonts w:ascii="Arial" w:hAnsi="Arial" w:cs="Arial"/>
          <w:lang w:val="es-MX"/>
        </w:rPr>
        <w:t>, algunos de ellos de un significativo valor agregado</w:t>
      </w:r>
      <w:r w:rsidR="00D4191D">
        <w:rPr>
          <w:rFonts w:ascii="Arial" w:hAnsi="Arial" w:cs="Arial"/>
          <w:lang w:val="es-MX"/>
        </w:rPr>
        <w:t xml:space="preserve"> </w:t>
      </w:r>
      <w:r w:rsidR="00082994" w:rsidRPr="005E1E2D">
        <w:rPr>
          <w:rFonts w:ascii="Arial" w:hAnsi="Arial" w:cs="Arial"/>
          <w:lang w:val="es-MX"/>
        </w:rPr>
        <w:t>[9]</w:t>
      </w:r>
      <w:r w:rsidR="007E0A46" w:rsidRPr="005E1E2D">
        <w:rPr>
          <w:rFonts w:ascii="Arial" w:hAnsi="Arial" w:cs="Arial"/>
          <w:lang w:val="es-MX"/>
        </w:rPr>
        <w:t>.</w:t>
      </w:r>
      <w:r w:rsidR="007E0A46" w:rsidRPr="005E1E2D">
        <w:rPr>
          <w:rStyle w:val="apple-converted-space"/>
          <w:rFonts w:ascii="Arial" w:hAnsi="Arial" w:cs="Arial"/>
          <w:lang w:val="es-MX"/>
        </w:rPr>
        <w:t> </w:t>
      </w:r>
      <w:r w:rsidR="00082994" w:rsidRPr="005E1E2D">
        <w:rPr>
          <w:rFonts w:ascii="Arial" w:hAnsi="Arial" w:cs="Arial"/>
          <w:lang w:val="es-MX"/>
        </w:rPr>
        <w:t xml:space="preserve">En México </w:t>
      </w:r>
      <w:r w:rsidR="007E0A46" w:rsidRPr="005E1E2D">
        <w:rPr>
          <w:rFonts w:ascii="Arial" w:hAnsi="Arial" w:cs="Arial"/>
          <w:lang w:val="es-MX"/>
        </w:rPr>
        <w:t xml:space="preserve">se </w:t>
      </w:r>
      <w:r w:rsidR="00B26840" w:rsidRPr="005E1E2D">
        <w:rPr>
          <w:rFonts w:ascii="Arial" w:hAnsi="Arial" w:cs="Arial"/>
          <w:lang w:val="es-MX"/>
        </w:rPr>
        <w:t xml:space="preserve">produjo unas </w:t>
      </w:r>
      <w:r w:rsidR="00C16378" w:rsidRPr="005E1E2D">
        <w:rPr>
          <w:rFonts w:ascii="Arial" w:hAnsi="Arial" w:cs="Arial"/>
          <w:lang w:val="es-MX"/>
        </w:rPr>
        <w:t>50</w:t>
      </w:r>
      <w:r w:rsidR="00082994" w:rsidRPr="005E1E2D">
        <w:rPr>
          <w:rFonts w:ascii="Arial" w:hAnsi="Arial" w:cs="Arial"/>
          <w:lang w:val="es-MX"/>
        </w:rPr>
        <w:t xml:space="preserve"> millones de toneladas de caña de azúcar</w:t>
      </w:r>
      <w:r w:rsidR="007E0A46" w:rsidRPr="005E1E2D">
        <w:rPr>
          <w:rFonts w:ascii="Arial" w:hAnsi="Arial" w:cs="Arial"/>
          <w:lang w:val="es-MX"/>
        </w:rPr>
        <w:t xml:space="preserve"> en el año 2009 [</w:t>
      </w:r>
      <w:r w:rsidR="00C16378" w:rsidRPr="005E1E2D">
        <w:rPr>
          <w:rFonts w:ascii="Arial" w:hAnsi="Arial" w:cs="Arial"/>
          <w:lang w:val="es-MX"/>
        </w:rPr>
        <w:t>6</w:t>
      </w:r>
      <w:r w:rsidR="007E0A46" w:rsidRPr="005E1E2D">
        <w:rPr>
          <w:rFonts w:ascii="Arial" w:hAnsi="Arial" w:cs="Arial"/>
          <w:lang w:val="es-MX"/>
        </w:rPr>
        <w:t>].</w:t>
      </w:r>
      <w:r w:rsidR="007E0A46" w:rsidRPr="005E1E2D">
        <w:rPr>
          <w:rStyle w:val="apple-converted-space"/>
          <w:rFonts w:ascii="Arial" w:hAnsi="Arial" w:cs="Arial"/>
          <w:lang w:val="es-MX"/>
        </w:rPr>
        <w:t> </w:t>
      </w:r>
      <w:r w:rsidR="007E0A46" w:rsidRPr="005E1E2D">
        <w:rPr>
          <w:rFonts w:ascii="Arial" w:hAnsi="Arial" w:cs="Arial"/>
          <w:lang w:val="es-MX"/>
        </w:rPr>
        <w:t xml:space="preserve">Después </w:t>
      </w:r>
      <w:r w:rsidR="00B26840" w:rsidRPr="005E1E2D">
        <w:rPr>
          <w:rFonts w:ascii="Arial" w:hAnsi="Arial" w:cs="Arial"/>
          <w:lang w:val="es-MX"/>
        </w:rPr>
        <w:t xml:space="preserve">que </w:t>
      </w:r>
      <w:r w:rsidR="007E0A46" w:rsidRPr="005E1E2D">
        <w:rPr>
          <w:rFonts w:ascii="Arial" w:hAnsi="Arial" w:cs="Arial"/>
          <w:lang w:val="es-MX"/>
        </w:rPr>
        <w:t>la caña de azúcar se muele para la extracción de</w:t>
      </w:r>
      <w:r w:rsidR="00B26840" w:rsidRPr="005E1E2D">
        <w:rPr>
          <w:rFonts w:ascii="Arial" w:hAnsi="Arial" w:cs="Arial"/>
          <w:lang w:val="es-MX"/>
        </w:rPr>
        <w:t>l</w:t>
      </w:r>
      <w:r w:rsidR="007E0A46" w:rsidRPr="005E1E2D">
        <w:rPr>
          <w:rFonts w:ascii="Arial" w:hAnsi="Arial" w:cs="Arial"/>
          <w:lang w:val="es-MX"/>
        </w:rPr>
        <w:t xml:space="preserve"> jugo, el </w:t>
      </w:r>
      <w:r w:rsidR="007E0A46" w:rsidRPr="005E1E2D">
        <w:rPr>
          <w:rFonts w:ascii="Arial" w:hAnsi="Arial" w:cs="Arial"/>
          <w:b/>
          <w:lang w:val="es-MX"/>
        </w:rPr>
        <w:t>bagazo</w:t>
      </w:r>
      <w:r w:rsidR="007E0A46" w:rsidRPr="005E1E2D">
        <w:rPr>
          <w:rFonts w:ascii="Arial" w:hAnsi="Arial" w:cs="Arial"/>
          <w:lang w:val="es-MX"/>
        </w:rPr>
        <w:t xml:space="preserve"> se obtiene como un residuo</w:t>
      </w:r>
      <w:r w:rsidR="00B26840" w:rsidRPr="005E1E2D">
        <w:rPr>
          <w:rFonts w:ascii="Arial" w:hAnsi="Arial" w:cs="Arial"/>
          <w:lang w:val="es-MX"/>
        </w:rPr>
        <w:t xml:space="preserve"> fibroso</w:t>
      </w:r>
      <w:r w:rsidR="007E0A46" w:rsidRPr="005E1E2D">
        <w:rPr>
          <w:rFonts w:ascii="Arial" w:hAnsi="Arial" w:cs="Arial"/>
          <w:lang w:val="es-MX"/>
        </w:rPr>
        <w:t>, que corresponde a aproximadamente el 25% del peso total y contiene 60% ​​a 80% de hidratos de carbono [</w:t>
      </w:r>
      <w:hyperlink r:id="rId8" w:anchor="B2" w:history="1">
        <w:r w:rsidR="007E0A46" w:rsidRPr="005E1E2D">
          <w:rPr>
            <w:rStyle w:val="Hipervnculo"/>
            <w:rFonts w:ascii="Arial" w:hAnsi="Arial" w:cs="Arial"/>
            <w:color w:val="auto"/>
            <w:lang w:val="es-MX"/>
          </w:rPr>
          <w:t>2</w:t>
        </w:r>
      </w:hyperlink>
      <w:r w:rsidR="007E0A46" w:rsidRPr="005E1E2D">
        <w:rPr>
          <w:rFonts w:ascii="Arial" w:hAnsi="Arial" w:cs="Arial"/>
          <w:lang w:val="es-MX"/>
        </w:rPr>
        <w:t>] con un 50 % de humedad.</w:t>
      </w:r>
      <w:r w:rsidR="007E0A46" w:rsidRPr="005E1E2D">
        <w:rPr>
          <w:rStyle w:val="apple-converted-space"/>
          <w:rFonts w:ascii="Arial" w:hAnsi="Arial" w:cs="Arial"/>
          <w:lang w:val="es-MX"/>
        </w:rPr>
        <w:t> </w:t>
      </w:r>
      <w:r w:rsidR="007E0A46" w:rsidRPr="005E1E2D">
        <w:rPr>
          <w:rFonts w:ascii="Arial" w:hAnsi="Arial" w:cs="Arial"/>
          <w:lang w:val="es-MX"/>
        </w:rPr>
        <w:t xml:space="preserve">El bagazo se desecha como residuo agrícola o </w:t>
      </w:r>
      <w:r w:rsidR="00C16378" w:rsidRPr="005E1E2D">
        <w:rPr>
          <w:rFonts w:ascii="Arial" w:hAnsi="Arial" w:cs="Arial"/>
          <w:lang w:val="es-MX"/>
        </w:rPr>
        <w:t xml:space="preserve">es </w:t>
      </w:r>
      <w:r w:rsidR="007E0A46" w:rsidRPr="005E1E2D">
        <w:rPr>
          <w:rFonts w:ascii="Arial" w:hAnsi="Arial" w:cs="Arial"/>
          <w:lang w:val="es-MX"/>
        </w:rPr>
        <w:t>quemado para el suministro de energía en las</w:t>
      </w:r>
      <w:r w:rsidR="00B26840" w:rsidRPr="005E1E2D">
        <w:rPr>
          <w:rFonts w:ascii="Arial" w:hAnsi="Arial" w:cs="Arial"/>
          <w:lang w:val="es-MX"/>
        </w:rPr>
        <w:t xml:space="preserve"> calderas de las</w:t>
      </w:r>
      <w:r w:rsidR="007E0A46" w:rsidRPr="005E1E2D">
        <w:rPr>
          <w:rFonts w:ascii="Arial" w:hAnsi="Arial" w:cs="Arial"/>
          <w:lang w:val="es-MX"/>
        </w:rPr>
        <w:t xml:space="preserve"> fábricas de azúcar [</w:t>
      </w:r>
      <w:hyperlink r:id="rId9" w:anchor="B2" w:history="1">
        <w:r w:rsidR="00C16378" w:rsidRPr="005E1E2D">
          <w:rPr>
            <w:rStyle w:val="Hipervnculo"/>
            <w:rFonts w:ascii="Arial" w:hAnsi="Arial" w:cs="Arial"/>
            <w:color w:val="auto"/>
            <w:lang w:val="es-MX"/>
          </w:rPr>
          <w:t>1</w:t>
        </w:r>
      </w:hyperlink>
      <w:r w:rsidR="00C16378" w:rsidRPr="005E1E2D">
        <w:rPr>
          <w:rFonts w:ascii="Arial" w:hAnsi="Arial" w:cs="Arial"/>
          <w:lang w:val="es-MX"/>
        </w:rPr>
        <w:t>,</w:t>
      </w:r>
      <w:r w:rsidR="007E0A46" w:rsidRPr="005E1E2D">
        <w:rPr>
          <w:rStyle w:val="apple-converted-space"/>
          <w:rFonts w:ascii="Arial" w:hAnsi="Arial" w:cs="Arial"/>
          <w:lang w:val="es-MX"/>
        </w:rPr>
        <w:t> </w:t>
      </w:r>
      <w:hyperlink r:id="rId10" w:anchor="B5" w:history="1">
        <w:r w:rsidR="00C16378" w:rsidRPr="005E1E2D">
          <w:rPr>
            <w:rStyle w:val="Hipervnculo"/>
            <w:rFonts w:ascii="Arial" w:hAnsi="Arial" w:cs="Arial"/>
            <w:color w:val="auto"/>
            <w:lang w:val="es-MX"/>
          </w:rPr>
          <w:t>7</w:t>
        </w:r>
      </w:hyperlink>
      <w:r w:rsidR="007E0A46" w:rsidRPr="005E1E2D">
        <w:rPr>
          <w:rFonts w:ascii="Arial" w:hAnsi="Arial" w:cs="Arial"/>
          <w:lang w:val="es-MX"/>
        </w:rPr>
        <w:t>] convirtiéndose en un problema medioambiental. Otro de los subproductos de la agroindustria azucarera</w:t>
      </w:r>
      <w:r w:rsidR="007E0A46" w:rsidRPr="005E1E2D">
        <w:rPr>
          <w:rStyle w:val="apple-converted-space"/>
          <w:rFonts w:ascii="Arial" w:hAnsi="Arial" w:cs="Arial"/>
          <w:lang w:val="es-MX"/>
        </w:rPr>
        <w:t> que</w:t>
      </w:r>
      <w:r w:rsidR="00334429" w:rsidRPr="005E1E2D">
        <w:rPr>
          <w:rStyle w:val="apple-converted-space"/>
          <w:rFonts w:ascii="Arial" w:hAnsi="Arial" w:cs="Arial"/>
          <w:lang w:val="es-MX"/>
        </w:rPr>
        <w:t xml:space="preserve"> </w:t>
      </w:r>
      <w:r w:rsidR="006A1E1C" w:rsidRPr="005E1E2D">
        <w:rPr>
          <w:rStyle w:val="apple-converted-space"/>
          <w:rFonts w:ascii="Arial" w:hAnsi="Arial" w:cs="Arial"/>
          <w:lang w:val="es-MX"/>
        </w:rPr>
        <w:t>lamentablemente</w:t>
      </w:r>
      <w:r w:rsidR="007E0A46" w:rsidRPr="005E1E2D">
        <w:rPr>
          <w:rStyle w:val="apple-converted-space"/>
          <w:rFonts w:ascii="Arial" w:hAnsi="Arial" w:cs="Arial"/>
          <w:lang w:val="es-MX"/>
        </w:rPr>
        <w:t xml:space="preserve"> se desperdicia en los campos</w:t>
      </w:r>
      <w:r w:rsidR="006A1E1C" w:rsidRPr="005E1E2D">
        <w:rPr>
          <w:rStyle w:val="apple-converted-space"/>
          <w:rFonts w:ascii="Arial" w:hAnsi="Arial" w:cs="Arial"/>
          <w:lang w:val="es-MX"/>
        </w:rPr>
        <w:t>,</w:t>
      </w:r>
      <w:r w:rsidR="007E0A46" w:rsidRPr="005E1E2D">
        <w:rPr>
          <w:rStyle w:val="apple-converted-space"/>
          <w:rFonts w:ascii="Arial" w:hAnsi="Arial" w:cs="Arial"/>
          <w:lang w:val="es-MX"/>
        </w:rPr>
        <w:t xml:space="preserve"> es el </w:t>
      </w:r>
      <w:r w:rsidR="007E0A46" w:rsidRPr="005E1E2D">
        <w:rPr>
          <w:rStyle w:val="apple-converted-space"/>
          <w:rFonts w:ascii="Arial" w:hAnsi="Arial" w:cs="Arial"/>
          <w:b/>
          <w:lang w:val="es-MX"/>
        </w:rPr>
        <w:t>cogollo de caña</w:t>
      </w:r>
      <w:r w:rsidR="007E0A46" w:rsidRPr="005E1E2D">
        <w:rPr>
          <w:rStyle w:val="apple-converted-space"/>
          <w:rFonts w:ascii="Arial" w:hAnsi="Arial" w:cs="Arial"/>
          <w:lang w:val="es-MX"/>
        </w:rPr>
        <w:t xml:space="preserve"> de azúcar, el cual  </w:t>
      </w:r>
      <w:r w:rsidR="007E0A46" w:rsidRPr="005E1E2D">
        <w:rPr>
          <w:rStyle w:val="apple-converted-space"/>
          <w:rFonts w:ascii="Arial" w:hAnsi="Arial" w:cs="Arial"/>
          <w:lang w:val="es-MX"/>
        </w:rPr>
        <w:lastRenderedPageBreak/>
        <w:t>representa el 23.1% de la cosecha en verde.</w:t>
      </w:r>
      <w:r w:rsidR="00D835A0">
        <w:rPr>
          <w:rStyle w:val="apple-converted-space"/>
          <w:rFonts w:ascii="Arial" w:hAnsi="Arial" w:cs="Arial"/>
          <w:lang w:val="es-MX"/>
        </w:rPr>
        <w:t xml:space="preserve"> </w:t>
      </w:r>
      <w:r w:rsidR="007E0A46" w:rsidRPr="005E1E2D">
        <w:rPr>
          <w:rFonts w:ascii="Arial" w:hAnsi="Arial" w:cs="Arial"/>
          <w:lang w:val="es-MX"/>
        </w:rPr>
        <w:t>De</w:t>
      </w:r>
      <w:r w:rsidR="00D4191D">
        <w:rPr>
          <w:rFonts w:ascii="Arial" w:hAnsi="Arial" w:cs="Arial"/>
          <w:lang w:val="es-MX"/>
        </w:rPr>
        <w:t xml:space="preserve"> </w:t>
      </w:r>
      <w:r w:rsidR="007E0A46" w:rsidRPr="005E1E2D">
        <w:rPr>
          <w:rFonts w:ascii="Arial" w:hAnsi="Arial" w:cs="Arial"/>
          <w:lang w:val="es-MX"/>
        </w:rPr>
        <w:t>manera similar a otras paredes celulares de la</w:t>
      </w:r>
      <w:r w:rsidR="00BB44B0" w:rsidRPr="005E1E2D">
        <w:rPr>
          <w:rFonts w:ascii="Arial" w:hAnsi="Arial" w:cs="Arial"/>
          <w:lang w:val="es-MX"/>
        </w:rPr>
        <w:t xml:space="preserve">s </w:t>
      </w:r>
      <w:r w:rsidR="007E0A46" w:rsidRPr="005E1E2D">
        <w:rPr>
          <w:rFonts w:ascii="Arial" w:hAnsi="Arial" w:cs="Arial"/>
          <w:lang w:val="es-MX"/>
        </w:rPr>
        <w:t xml:space="preserve"> planta</w:t>
      </w:r>
      <w:r w:rsidR="00BB44B0" w:rsidRPr="005E1E2D">
        <w:rPr>
          <w:rFonts w:ascii="Arial" w:hAnsi="Arial" w:cs="Arial"/>
          <w:lang w:val="es-MX"/>
        </w:rPr>
        <w:t>s</w:t>
      </w:r>
      <w:r w:rsidR="007E0A46" w:rsidRPr="005E1E2D">
        <w:rPr>
          <w:rFonts w:ascii="Arial" w:hAnsi="Arial" w:cs="Arial"/>
          <w:lang w:val="es-MX"/>
        </w:rPr>
        <w:t>,</w:t>
      </w:r>
      <w:r w:rsidR="00BB44B0" w:rsidRPr="005E1E2D">
        <w:rPr>
          <w:rFonts w:ascii="Arial" w:hAnsi="Arial" w:cs="Arial"/>
          <w:lang w:val="es-MX"/>
        </w:rPr>
        <w:t xml:space="preserve"> el</w:t>
      </w:r>
      <w:r w:rsidR="007E0A46" w:rsidRPr="005E1E2D">
        <w:rPr>
          <w:rFonts w:ascii="Arial" w:hAnsi="Arial" w:cs="Arial"/>
          <w:lang w:val="es-MX"/>
        </w:rPr>
        <w:t xml:space="preserve"> bagazo y el cogollo de caña de azúcar están formados principalmente por dos fracciones de hidratos de carbono (celulosa y hemicelulosa) embebidas en una matriz de lignina.</w:t>
      </w:r>
      <w:r w:rsidR="007E0A46" w:rsidRPr="005E1E2D">
        <w:rPr>
          <w:rStyle w:val="apple-converted-space"/>
          <w:rFonts w:ascii="Arial" w:hAnsi="Arial" w:cs="Arial"/>
          <w:lang w:val="es-MX"/>
        </w:rPr>
        <w:t> </w:t>
      </w:r>
      <w:r w:rsidR="007E0A46" w:rsidRPr="005E1E2D">
        <w:rPr>
          <w:rFonts w:ascii="Arial" w:hAnsi="Arial" w:cs="Arial"/>
          <w:lang w:val="es-MX"/>
        </w:rPr>
        <w:t>La ligni</w:t>
      </w:r>
      <w:r w:rsidR="00BB44B0" w:rsidRPr="005E1E2D">
        <w:rPr>
          <w:rFonts w:ascii="Arial" w:hAnsi="Arial" w:cs="Arial"/>
          <w:lang w:val="es-MX"/>
        </w:rPr>
        <w:t>na es una macromolécula fenólica</w:t>
      </w:r>
      <w:r w:rsidR="007E0A46" w:rsidRPr="005E1E2D">
        <w:rPr>
          <w:rFonts w:ascii="Arial" w:hAnsi="Arial" w:cs="Arial"/>
          <w:lang w:val="es-MX"/>
        </w:rPr>
        <w:t xml:space="preserve">, </w:t>
      </w:r>
      <w:r w:rsidR="00BB44B0" w:rsidRPr="005E1E2D">
        <w:rPr>
          <w:rFonts w:ascii="Arial" w:hAnsi="Arial" w:cs="Arial"/>
          <w:lang w:val="es-MX"/>
        </w:rPr>
        <w:t>que se distingue por</w:t>
      </w:r>
      <w:r w:rsidR="00B26840" w:rsidRPr="005E1E2D">
        <w:rPr>
          <w:rFonts w:ascii="Arial" w:hAnsi="Arial" w:cs="Arial"/>
          <w:lang w:val="es-MX"/>
        </w:rPr>
        <w:t xml:space="preserve"> su resistencia</w:t>
      </w:r>
      <w:r w:rsidR="00BB44B0" w:rsidRPr="005E1E2D">
        <w:rPr>
          <w:rFonts w:ascii="Arial" w:hAnsi="Arial" w:cs="Arial"/>
          <w:lang w:val="es-MX"/>
        </w:rPr>
        <w:t xml:space="preserve"> al ataque </w:t>
      </w:r>
      <w:r w:rsidR="00B26840" w:rsidRPr="005E1E2D">
        <w:rPr>
          <w:rFonts w:ascii="Arial" w:hAnsi="Arial" w:cs="Arial"/>
          <w:lang w:val="es-MX"/>
        </w:rPr>
        <w:t>enzimá</w:t>
      </w:r>
      <w:r w:rsidR="00BB44B0" w:rsidRPr="005E1E2D">
        <w:rPr>
          <w:rFonts w:ascii="Arial" w:hAnsi="Arial" w:cs="Arial"/>
          <w:lang w:val="es-MX"/>
        </w:rPr>
        <w:t>tico</w:t>
      </w:r>
      <w:r w:rsidR="007E0A46" w:rsidRPr="005E1E2D">
        <w:rPr>
          <w:rFonts w:ascii="Arial" w:hAnsi="Arial" w:cs="Arial"/>
          <w:lang w:val="es-MX"/>
        </w:rPr>
        <w:t xml:space="preserve"> y</w:t>
      </w:r>
      <w:r w:rsidR="00B26840" w:rsidRPr="005E1E2D">
        <w:rPr>
          <w:rFonts w:ascii="Arial" w:hAnsi="Arial" w:cs="Arial"/>
          <w:lang w:val="es-MX"/>
        </w:rPr>
        <w:t xml:space="preserve"> a</w:t>
      </w:r>
      <w:r w:rsidR="007E0A46" w:rsidRPr="005E1E2D">
        <w:rPr>
          <w:rFonts w:ascii="Arial" w:hAnsi="Arial" w:cs="Arial"/>
          <w:lang w:val="es-MX"/>
        </w:rPr>
        <w:t xml:space="preserve"> la degradación, y por lo tanto su contenido y distribución se reconocen como los factores más importantes que determinan la pared celular recalcitrante a la hidrólisis [</w:t>
      </w:r>
      <w:r w:rsidR="00C16378" w:rsidRPr="005E1E2D">
        <w:rPr>
          <w:rFonts w:ascii="Arial" w:hAnsi="Arial" w:cs="Arial"/>
          <w:lang w:val="es-MX"/>
        </w:rPr>
        <w:t>4</w:t>
      </w:r>
      <w:r w:rsidR="007E0A46" w:rsidRPr="005E1E2D">
        <w:rPr>
          <w:rFonts w:ascii="Arial" w:hAnsi="Arial" w:cs="Arial"/>
          <w:lang w:val="es-MX"/>
        </w:rPr>
        <w:t>,</w:t>
      </w:r>
      <w:r w:rsidR="007E0A46" w:rsidRPr="005E1E2D">
        <w:rPr>
          <w:rStyle w:val="apple-converted-space"/>
          <w:rFonts w:ascii="Arial" w:hAnsi="Arial" w:cs="Arial"/>
          <w:lang w:val="es-MX"/>
        </w:rPr>
        <w:t> </w:t>
      </w:r>
      <w:r w:rsidR="0025540C" w:rsidRPr="005E1E2D">
        <w:rPr>
          <w:rFonts w:ascii="Arial" w:hAnsi="Arial" w:cs="Arial"/>
          <w:lang w:val="es-MX"/>
        </w:rPr>
        <w:t>8</w:t>
      </w:r>
      <w:r w:rsidR="007E0A46" w:rsidRPr="005E1E2D">
        <w:rPr>
          <w:rFonts w:ascii="Arial" w:hAnsi="Arial" w:cs="Arial"/>
          <w:lang w:val="es-MX"/>
        </w:rPr>
        <w:t>].</w:t>
      </w:r>
      <w:r w:rsidR="00B26840" w:rsidRPr="005E1E2D">
        <w:rPr>
          <w:rFonts w:ascii="Arial" w:hAnsi="Arial" w:cs="Arial"/>
          <w:lang w:val="es-MX"/>
        </w:rPr>
        <w:t xml:space="preserve">Considerando lo anteriormente </w:t>
      </w:r>
      <w:r w:rsidR="00D4191D" w:rsidRPr="005E1E2D">
        <w:rPr>
          <w:rFonts w:ascii="Arial" w:hAnsi="Arial" w:cs="Arial"/>
          <w:lang w:val="es-MX"/>
        </w:rPr>
        <w:t>expresado, es</w:t>
      </w:r>
      <w:r w:rsidR="00BB44B0" w:rsidRPr="005E1E2D">
        <w:rPr>
          <w:rFonts w:ascii="Arial" w:hAnsi="Arial" w:cs="Arial"/>
          <w:lang w:val="es-MX"/>
        </w:rPr>
        <w:t xml:space="preserve"> importante mencionar el papel tan importante que juegan los pretratamientos en los residuos ligno</w:t>
      </w:r>
      <w:r w:rsidR="00B26840" w:rsidRPr="005E1E2D">
        <w:rPr>
          <w:rFonts w:ascii="Arial" w:hAnsi="Arial" w:cs="Arial"/>
          <w:lang w:val="es-MX"/>
        </w:rPr>
        <w:t>-celuló</w:t>
      </w:r>
      <w:r w:rsidR="00BB44B0" w:rsidRPr="005E1E2D">
        <w:rPr>
          <w:rFonts w:ascii="Arial" w:hAnsi="Arial" w:cs="Arial"/>
          <w:lang w:val="es-MX"/>
        </w:rPr>
        <w:t>sicos previos a su utilización.</w:t>
      </w:r>
      <w:r w:rsidR="00D4191D">
        <w:rPr>
          <w:rFonts w:ascii="Arial" w:hAnsi="Arial" w:cs="Arial"/>
          <w:lang w:val="es-MX"/>
        </w:rPr>
        <w:t xml:space="preserve"> </w:t>
      </w:r>
      <w:r w:rsidR="00BB44B0" w:rsidRPr="005E1E2D">
        <w:rPr>
          <w:rFonts w:ascii="Arial" w:hAnsi="Arial" w:cs="Arial"/>
          <w:lang w:val="es-MX"/>
        </w:rPr>
        <w:t>A lo largo del tiempo</w:t>
      </w:r>
      <w:r w:rsidR="00F374C4" w:rsidRPr="005E1E2D">
        <w:rPr>
          <w:rFonts w:ascii="Arial" w:hAnsi="Arial" w:cs="Arial"/>
          <w:lang w:val="es-MX"/>
        </w:rPr>
        <w:t>,</w:t>
      </w:r>
      <w:r w:rsidR="00BB44B0" w:rsidRPr="005E1E2D">
        <w:rPr>
          <w:rFonts w:ascii="Arial" w:hAnsi="Arial" w:cs="Arial"/>
          <w:lang w:val="es-MX"/>
        </w:rPr>
        <w:t xml:space="preserve"> se han aplicado distintos tratamientos con mecanismos</w:t>
      </w:r>
      <w:r w:rsidR="00312521" w:rsidRPr="005E1E2D">
        <w:rPr>
          <w:rFonts w:ascii="Arial" w:hAnsi="Arial" w:cs="Arial"/>
          <w:lang w:val="es-MX"/>
        </w:rPr>
        <w:t xml:space="preserve"> diferentes.</w:t>
      </w:r>
      <w:r w:rsidR="00D4191D">
        <w:rPr>
          <w:rFonts w:ascii="Arial" w:hAnsi="Arial" w:cs="Arial"/>
          <w:lang w:val="es-MX"/>
        </w:rPr>
        <w:t xml:space="preserve"> </w:t>
      </w:r>
      <w:r w:rsidR="00740815" w:rsidRPr="005E1E2D">
        <w:rPr>
          <w:rFonts w:ascii="Arial" w:hAnsi="Arial" w:cs="Arial"/>
          <w:lang w:val="es-MX"/>
        </w:rPr>
        <w:t>Los t</w:t>
      </w:r>
      <w:r w:rsidR="007E0A46" w:rsidRPr="005E1E2D">
        <w:rPr>
          <w:rFonts w:ascii="Arial" w:hAnsi="Arial" w:cs="Arial"/>
          <w:lang w:val="es-MX"/>
        </w:rPr>
        <w:t xml:space="preserve">ratamientos alcalinos fueron utilizados inicialmente para aumentar la digestibilidad de la biomasa </w:t>
      </w:r>
      <w:r w:rsidR="00F374C4" w:rsidRPr="005E1E2D">
        <w:rPr>
          <w:rFonts w:ascii="Arial" w:hAnsi="Arial" w:cs="Arial"/>
          <w:lang w:val="es-MX"/>
        </w:rPr>
        <w:t xml:space="preserve">en </w:t>
      </w:r>
      <w:r w:rsidR="007E0A46" w:rsidRPr="005E1E2D">
        <w:rPr>
          <w:rFonts w:ascii="Arial" w:hAnsi="Arial" w:cs="Arial"/>
          <w:lang w:val="es-MX"/>
        </w:rPr>
        <w:t>la alimentación</w:t>
      </w:r>
      <w:r w:rsidR="00F374C4" w:rsidRPr="005E1E2D">
        <w:rPr>
          <w:rFonts w:ascii="Arial" w:hAnsi="Arial" w:cs="Arial"/>
          <w:lang w:val="es-MX"/>
        </w:rPr>
        <w:t xml:space="preserve"> animal</w:t>
      </w:r>
      <w:r w:rsidR="007E0A46" w:rsidRPr="005E1E2D">
        <w:rPr>
          <w:rFonts w:ascii="Arial" w:hAnsi="Arial" w:cs="Arial"/>
          <w:lang w:val="es-MX"/>
        </w:rPr>
        <w:t>.</w:t>
      </w:r>
      <w:r w:rsidR="007E0A46" w:rsidRPr="005E1E2D">
        <w:rPr>
          <w:rStyle w:val="apple-converted-space"/>
          <w:rFonts w:ascii="Arial" w:hAnsi="Arial" w:cs="Arial"/>
          <w:lang w:val="es-MX"/>
        </w:rPr>
        <w:t> </w:t>
      </w:r>
      <w:r w:rsidR="007E0A46" w:rsidRPr="005E1E2D">
        <w:rPr>
          <w:rFonts w:ascii="Arial" w:hAnsi="Arial" w:cs="Arial"/>
          <w:lang w:val="es-MX"/>
        </w:rPr>
        <w:t>Soluciones alcalinas diluidas conducen a la ruptura de las paredes celulares ligno</w:t>
      </w:r>
      <w:r w:rsidR="00F374C4" w:rsidRPr="005E1E2D">
        <w:rPr>
          <w:rFonts w:ascii="Arial" w:hAnsi="Arial" w:cs="Arial"/>
          <w:lang w:val="es-MX"/>
        </w:rPr>
        <w:t>-celulósica</w:t>
      </w:r>
      <w:r w:rsidR="007E0A46" w:rsidRPr="005E1E2D">
        <w:rPr>
          <w:rFonts w:ascii="Arial" w:hAnsi="Arial" w:cs="Arial"/>
          <w:lang w:val="es-MX"/>
        </w:rPr>
        <w:t xml:space="preserve">s por disolución de hemicelulosa, lignina y sílice, por hidrólisis de ésteres de ácidos urónicos y acético y por la </w:t>
      </w:r>
      <w:r w:rsidR="00F374C4" w:rsidRPr="005E1E2D">
        <w:rPr>
          <w:rFonts w:ascii="Arial" w:hAnsi="Arial" w:cs="Arial"/>
          <w:lang w:val="es-MX"/>
        </w:rPr>
        <w:t xml:space="preserve">hinchazón que provoca a la </w:t>
      </w:r>
      <w:r w:rsidR="004B1AD4" w:rsidRPr="005E1E2D">
        <w:rPr>
          <w:rFonts w:ascii="Arial" w:hAnsi="Arial" w:cs="Arial"/>
          <w:lang w:val="es-MX"/>
        </w:rPr>
        <w:t>celulosa [</w:t>
      </w:r>
      <w:r w:rsidR="0025540C" w:rsidRPr="005E1E2D">
        <w:rPr>
          <w:rFonts w:ascii="Arial" w:hAnsi="Arial" w:cs="Arial"/>
          <w:lang w:val="es-MX"/>
        </w:rPr>
        <w:t>12</w:t>
      </w:r>
      <w:r w:rsidR="007E0A46" w:rsidRPr="005E1E2D">
        <w:rPr>
          <w:rFonts w:ascii="Arial" w:hAnsi="Arial" w:cs="Arial"/>
          <w:lang w:val="es-MX"/>
        </w:rPr>
        <w:t>].</w:t>
      </w:r>
      <w:r w:rsidR="007E0A46" w:rsidRPr="005E1E2D">
        <w:rPr>
          <w:rStyle w:val="apple-converted-space"/>
          <w:rFonts w:ascii="Arial" w:hAnsi="Arial" w:cs="Arial"/>
          <w:lang w:val="es-MX"/>
        </w:rPr>
        <w:t> </w:t>
      </w:r>
      <w:r w:rsidR="00740815" w:rsidRPr="005E1E2D">
        <w:rPr>
          <w:rStyle w:val="apple-converted-space"/>
          <w:rFonts w:ascii="Arial" w:hAnsi="Arial" w:cs="Arial"/>
          <w:lang w:val="es-MX"/>
        </w:rPr>
        <w:t xml:space="preserve">La </w:t>
      </w:r>
      <w:r w:rsidR="00740815" w:rsidRPr="005E1E2D">
        <w:rPr>
          <w:rFonts w:ascii="Arial" w:hAnsi="Arial" w:cs="Arial"/>
          <w:lang w:val="es-MX"/>
        </w:rPr>
        <w:t>d</w:t>
      </w:r>
      <w:r w:rsidR="007E0A46" w:rsidRPr="005E1E2D">
        <w:rPr>
          <w:rFonts w:ascii="Arial" w:hAnsi="Arial" w:cs="Arial"/>
          <w:lang w:val="es-MX"/>
        </w:rPr>
        <w:t>escomposición de lignina se suele atribuir a la escisión de los enlaces éter-</w:t>
      </w:r>
      <w:r w:rsidR="007E0A46" w:rsidRPr="005E1E2D">
        <w:rPr>
          <w:rFonts w:ascii="Arial" w:hAnsi="Arial" w:cs="Arial"/>
        </w:rPr>
        <w:t>α</w:t>
      </w:r>
      <w:r w:rsidR="007E0A46" w:rsidRPr="005E1E2D">
        <w:rPr>
          <w:rFonts w:ascii="Arial" w:hAnsi="Arial" w:cs="Arial"/>
          <w:lang w:val="es-MX"/>
        </w:rPr>
        <w:t xml:space="preserve"> arilo de sus monómeros polifenólicos, mientras que la disolución de hemicelulosa y la hinchazón de celulosa son una consecuencia de enlace</w:t>
      </w:r>
      <w:r w:rsidR="00EE0126" w:rsidRPr="005E1E2D">
        <w:rPr>
          <w:rFonts w:ascii="Arial" w:hAnsi="Arial" w:cs="Arial"/>
          <w:lang w:val="es-MX"/>
        </w:rPr>
        <w:t>s de hidrógeno debilitados</w:t>
      </w:r>
      <w:r w:rsidR="007E0A46" w:rsidRPr="005E1E2D">
        <w:rPr>
          <w:rFonts w:ascii="Arial" w:hAnsi="Arial" w:cs="Arial"/>
          <w:lang w:val="es-MX"/>
        </w:rPr>
        <w:t>.</w:t>
      </w:r>
      <w:r w:rsidR="007E0A46" w:rsidRPr="005E1E2D">
        <w:rPr>
          <w:rStyle w:val="apple-converted-space"/>
          <w:rFonts w:ascii="Arial" w:hAnsi="Arial" w:cs="Arial"/>
          <w:lang w:val="es-MX"/>
        </w:rPr>
        <w:t> </w:t>
      </w:r>
      <w:r w:rsidR="007E0A46" w:rsidRPr="005E1E2D">
        <w:rPr>
          <w:rFonts w:ascii="Arial" w:hAnsi="Arial" w:cs="Arial"/>
          <w:lang w:val="es-MX"/>
        </w:rPr>
        <w:t xml:space="preserve">El </w:t>
      </w:r>
      <w:r w:rsidR="00DC006C" w:rsidRPr="005E1E2D">
        <w:rPr>
          <w:rFonts w:ascii="Arial" w:hAnsi="Arial" w:cs="Arial"/>
          <w:lang w:val="es-MX"/>
        </w:rPr>
        <w:t>H</w:t>
      </w:r>
      <w:r w:rsidR="007E0A46" w:rsidRPr="005E1E2D">
        <w:rPr>
          <w:rFonts w:ascii="Arial" w:hAnsi="Arial" w:cs="Arial"/>
          <w:lang w:val="es-MX"/>
        </w:rPr>
        <w:t xml:space="preserve">idróxido de </w:t>
      </w:r>
      <w:r w:rsidR="00DC006C" w:rsidRPr="005E1E2D">
        <w:rPr>
          <w:rFonts w:ascii="Arial" w:hAnsi="Arial" w:cs="Arial"/>
          <w:lang w:val="es-MX"/>
        </w:rPr>
        <w:t>S</w:t>
      </w:r>
      <w:r w:rsidR="007E0A46" w:rsidRPr="005E1E2D">
        <w:rPr>
          <w:rFonts w:ascii="Arial" w:hAnsi="Arial" w:cs="Arial"/>
          <w:lang w:val="es-MX"/>
        </w:rPr>
        <w:t xml:space="preserve">odio (NaOH) presenta los mayores </w:t>
      </w:r>
      <w:r w:rsidR="00EE0126" w:rsidRPr="005E1E2D">
        <w:rPr>
          <w:rFonts w:ascii="Arial" w:hAnsi="Arial" w:cs="Arial"/>
          <w:lang w:val="es-MX"/>
        </w:rPr>
        <w:t xml:space="preserve">índices </w:t>
      </w:r>
      <w:r w:rsidR="007E0A46" w:rsidRPr="005E1E2D">
        <w:rPr>
          <w:rFonts w:ascii="Arial" w:hAnsi="Arial" w:cs="Arial"/>
          <w:lang w:val="es-MX"/>
        </w:rPr>
        <w:t>de degradación y posterior</w:t>
      </w:r>
      <w:r w:rsidR="00EE0126" w:rsidRPr="005E1E2D">
        <w:rPr>
          <w:rFonts w:ascii="Arial" w:hAnsi="Arial" w:cs="Arial"/>
          <w:lang w:val="es-MX"/>
        </w:rPr>
        <w:t>es</w:t>
      </w:r>
      <w:r w:rsidR="007E0A46" w:rsidRPr="005E1E2D">
        <w:rPr>
          <w:rFonts w:ascii="Arial" w:hAnsi="Arial" w:cs="Arial"/>
          <w:lang w:val="es-MX"/>
        </w:rPr>
        <w:t xml:space="preserve"> rendimientos</w:t>
      </w:r>
      <w:r w:rsidR="00EE0126" w:rsidRPr="005E1E2D">
        <w:rPr>
          <w:rFonts w:ascii="Arial" w:hAnsi="Arial" w:cs="Arial"/>
          <w:lang w:val="es-MX"/>
        </w:rPr>
        <w:t xml:space="preserve"> de fermentación</w:t>
      </w:r>
      <w:r w:rsidR="007E0A46" w:rsidRPr="005E1E2D">
        <w:rPr>
          <w:rFonts w:ascii="Arial" w:hAnsi="Arial" w:cs="Arial"/>
          <w:lang w:val="es-MX"/>
        </w:rPr>
        <w:t xml:space="preserve"> en</w:t>
      </w:r>
      <w:r w:rsidR="001316AF" w:rsidRPr="005E1E2D">
        <w:rPr>
          <w:rFonts w:ascii="Arial" w:hAnsi="Arial" w:cs="Arial"/>
          <w:lang w:val="es-MX"/>
        </w:rPr>
        <w:t xml:space="preserve"> comparación con otros álcalis</w:t>
      </w:r>
      <w:r w:rsidR="007E0A46" w:rsidRPr="005E1E2D">
        <w:rPr>
          <w:rFonts w:ascii="Arial" w:hAnsi="Arial" w:cs="Arial"/>
          <w:lang w:val="es-MX"/>
        </w:rPr>
        <w:t>.</w:t>
      </w:r>
      <w:r w:rsidR="00D4191D">
        <w:rPr>
          <w:rFonts w:ascii="Arial" w:hAnsi="Arial" w:cs="Arial"/>
          <w:lang w:val="es-MX"/>
        </w:rPr>
        <w:t xml:space="preserve"> </w:t>
      </w:r>
      <w:r w:rsidR="007E0A46" w:rsidRPr="005E1E2D">
        <w:rPr>
          <w:rFonts w:ascii="Arial" w:hAnsi="Arial" w:cs="Arial"/>
          <w:lang w:val="es-MX"/>
        </w:rPr>
        <w:t>En el presente trabajo</w:t>
      </w:r>
      <w:r w:rsidR="00EE0126" w:rsidRPr="005E1E2D">
        <w:rPr>
          <w:rFonts w:ascii="Arial" w:hAnsi="Arial" w:cs="Arial"/>
          <w:lang w:val="es-MX"/>
        </w:rPr>
        <w:t xml:space="preserve"> se</w:t>
      </w:r>
      <w:r w:rsidR="00F374C4" w:rsidRPr="005E1E2D">
        <w:rPr>
          <w:rFonts w:ascii="Arial" w:hAnsi="Arial" w:cs="Arial"/>
          <w:lang w:val="es-MX"/>
        </w:rPr>
        <w:t xml:space="preserve"> describe la aplicación de</w:t>
      </w:r>
      <w:r w:rsidR="00EE0126" w:rsidRPr="005E1E2D">
        <w:rPr>
          <w:rFonts w:ascii="Arial" w:hAnsi="Arial" w:cs="Arial"/>
          <w:lang w:val="es-MX"/>
        </w:rPr>
        <w:t xml:space="preserve"> un tratamiento alcalino al 2</w:t>
      </w:r>
      <w:r w:rsidR="00F374C4" w:rsidRPr="005E1E2D">
        <w:rPr>
          <w:rFonts w:ascii="Arial" w:hAnsi="Arial" w:cs="Arial"/>
          <w:lang w:val="es-MX"/>
        </w:rPr>
        <w:t>.0</w:t>
      </w:r>
      <w:r w:rsidR="00EE0126" w:rsidRPr="005E1E2D">
        <w:rPr>
          <w:rFonts w:ascii="Arial" w:hAnsi="Arial" w:cs="Arial"/>
          <w:lang w:val="es-MX"/>
        </w:rPr>
        <w:t xml:space="preserve"> % asistido con </w:t>
      </w:r>
      <w:r w:rsidR="002E0B59" w:rsidRPr="005E1E2D">
        <w:rPr>
          <w:rFonts w:ascii="Arial" w:hAnsi="Arial" w:cs="Arial"/>
          <w:lang w:val="es-MX"/>
        </w:rPr>
        <w:t>microondas</w:t>
      </w:r>
      <w:r w:rsidR="00EE0126" w:rsidRPr="005E1E2D">
        <w:rPr>
          <w:rFonts w:ascii="Arial" w:hAnsi="Arial" w:cs="Arial"/>
          <w:lang w:val="es-MX"/>
        </w:rPr>
        <w:t xml:space="preserve"> aplicando diferentes </w:t>
      </w:r>
      <w:r w:rsidR="00F374C4" w:rsidRPr="005E1E2D">
        <w:rPr>
          <w:rFonts w:ascii="Arial" w:hAnsi="Arial" w:cs="Arial"/>
          <w:lang w:val="es-MX"/>
        </w:rPr>
        <w:t xml:space="preserve">volúmenes </w:t>
      </w:r>
      <w:r w:rsidR="00EE0126" w:rsidRPr="005E1E2D">
        <w:rPr>
          <w:rFonts w:ascii="Arial" w:hAnsi="Arial" w:cs="Arial"/>
          <w:lang w:val="es-MX"/>
        </w:rPr>
        <w:t xml:space="preserve">de solución alcalina, ya que en experiencias previas se </w:t>
      </w:r>
      <w:r w:rsidR="00F374C4" w:rsidRPr="005E1E2D">
        <w:rPr>
          <w:rFonts w:ascii="Arial" w:hAnsi="Arial" w:cs="Arial"/>
          <w:lang w:val="es-MX"/>
        </w:rPr>
        <w:t xml:space="preserve">había </w:t>
      </w:r>
      <w:r w:rsidR="00EE0126" w:rsidRPr="005E1E2D">
        <w:rPr>
          <w:rFonts w:ascii="Arial" w:hAnsi="Arial" w:cs="Arial"/>
          <w:lang w:val="es-MX"/>
        </w:rPr>
        <w:t xml:space="preserve">observado que el bagazo </w:t>
      </w:r>
      <w:r w:rsidR="00F374C4" w:rsidRPr="005E1E2D">
        <w:rPr>
          <w:rFonts w:ascii="Arial" w:hAnsi="Arial" w:cs="Arial"/>
          <w:lang w:val="es-MX"/>
        </w:rPr>
        <w:t xml:space="preserve">se caracteriza por poseer </w:t>
      </w:r>
      <w:r w:rsidR="00EE0126" w:rsidRPr="005E1E2D">
        <w:rPr>
          <w:rFonts w:ascii="Arial" w:hAnsi="Arial" w:cs="Arial"/>
          <w:lang w:val="es-MX"/>
        </w:rPr>
        <w:t xml:space="preserve">una </w:t>
      </w:r>
      <w:r w:rsidR="00F374C4" w:rsidRPr="005E1E2D">
        <w:rPr>
          <w:rFonts w:ascii="Arial" w:hAnsi="Arial" w:cs="Arial"/>
          <w:lang w:val="es-MX"/>
        </w:rPr>
        <w:t>gran higroscopicidad</w:t>
      </w:r>
      <w:r w:rsidR="00EE0126" w:rsidRPr="005E1E2D">
        <w:rPr>
          <w:rFonts w:ascii="Arial" w:hAnsi="Arial" w:cs="Arial"/>
          <w:lang w:val="es-MX"/>
        </w:rPr>
        <w:t>. Paralelamente</w:t>
      </w:r>
      <w:r w:rsidR="00F374C4" w:rsidRPr="005E1E2D">
        <w:rPr>
          <w:rFonts w:ascii="Arial" w:hAnsi="Arial" w:cs="Arial"/>
          <w:lang w:val="es-MX"/>
        </w:rPr>
        <w:t>,</w:t>
      </w:r>
      <w:r w:rsidR="00EE0126" w:rsidRPr="005E1E2D">
        <w:rPr>
          <w:rFonts w:ascii="Arial" w:hAnsi="Arial" w:cs="Arial"/>
          <w:lang w:val="es-MX"/>
        </w:rPr>
        <w:t xml:space="preserve"> se </w:t>
      </w:r>
      <w:r w:rsidR="00EA61A5" w:rsidRPr="005E1E2D">
        <w:rPr>
          <w:rFonts w:ascii="Arial" w:hAnsi="Arial" w:cs="Arial"/>
          <w:lang w:val="es-MX"/>
        </w:rPr>
        <w:t xml:space="preserve">realizó </w:t>
      </w:r>
      <w:r w:rsidR="00EE0126" w:rsidRPr="005E1E2D">
        <w:rPr>
          <w:rFonts w:ascii="Arial" w:hAnsi="Arial" w:cs="Arial"/>
          <w:lang w:val="es-MX"/>
        </w:rPr>
        <w:t>experimentos sin aplicar microon</w:t>
      </w:r>
      <w:r w:rsidR="006E2C90" w:rsidRPr="005E1E2D">
        <w:rPr>
          <w:rFonts w:ascii="Arial" w:hAnsi="Arial" w:cs="Arial"/>
          <w:lang w:val="es-MX"/>
        </w:rPr>
        <w:t xml:space="preserve">das con la finalidad de evaluar </w:t>
      </w:r>
      <w:r w:rsidR="00EE0126" w:rsidRPr="005E1E2D">
        <w:rPr>
          <w:rFonts w:ascii="Arial" w:hAnsi="Arial" w:cs="Arial"/>
          <w:lang w:val="es-MX"/>
        </w:rPr>
        <w:t xml:space="preserve"> la acción de la irradiación de microondas.</w:t>
      </w:r>
    </w:p>
    <w:p w:rsidR="00F374C4" w:rsidRPr="005E1E2D" w:rsidRDefault="00F374C4" w:rsidP="006E2C90">
      <w:pPr>
        <w:pStyle w:val="BodyofPaper"/>
        <w:rPr>
          <w:rFonts w:ascii="Arial" w:hAnsi="Arial" w:cs="Arial"/>
          <w:lang w:val="es-MX"/>
        </w:rPr>
      </w:pPr>
    </w:p>
    <w:p w:rsidR="00E51B5B" w:rsidRPr="005E1E2D" w:rsidRDefault="001316AF" w:rsidP="007F0D9C">
      <w:pPr>
        <w:pStyle w:val="PrincipalHding"/>
        <w:jc w:val="both"/>
        <w:rPr>
          <w:rFonts w:ascii="Arial" w:hAnsi="Arial" w:cs="Arial"/>
          <w:sz w:val="20"/>
          <w:lang w:val="es-ES"/>
        </w:rPr>
      </w:pPr>
      <w:r w:rsidRPr="005E1E2D">
        <w:rPr>
          <w:rFonts w:ascii="Arial" w:hAnsi="Arial" w:cs="Arial"/>
          <w:sz w:val="20"/>
          <w:lang w:val="es-ES"/>
        </w:rPr>
        <w:t>2</w:t>
      </w:r>
      <w:r w:rsidR="00E51B5B" w:rsidRPr="005E1E2D">
        <w:rPr>
          <w:rFonts w:ascii="Arial" w:hAnsi="Arial" w:cs="Arial"/>
          <w:sz w:val="20"/>
          <w:lang w:val="es-ES"/>
        </w:rPr>
        <w:t>. PARTE EXPERIMENTAL</w:t>
      </w:r>
    </w:p>
    <w:p w:rsidR="005E1E2D" w:rsidRPr="005E1E2D" w:rsidRDefault="005E1E2D" w:rsidP="007F0D9C">
      <w:pPr>
        <w:pStyle w:val="BodyofPaper"/>
        <w:rPr>
          <w:rFonts w:ascii="Arial" w:hAnsi="Arial" w:cs="Arial"/>
          <w:b/>
          <w:lang w:val="es-ES"/>
        </w:rPr>
      </w:pPr>
    </w:p>
    <w:p w:rsidR="00E51B5B" w:rsidRPr="005E1E2D" w:rsidRDefault="001316AF" w:rsidP="007F0D9C">
      <w:pPr>
        <w:pStyle w:val="BodyofPaper"/>
        <w:rPr>
          <w:rFonts w:ascii="Arial" w:hAnsi="Arial" w:cs="Arial"/>
          <w:b/>
          <w:lang w:val="es-ES"/>
        </w:rPr>
      </w:pPr>
      <w:r w:rsidRPr="005E1E2D">
        <w:rPr>
          <w:rFonts w:ascii="Arial" w:hAnsi="Arial" w:cs="Arial"/>
          <w:b/>
          <w:lang w:val="es-ES"/>
        </w:rPr>
        <w:t>2</w:t>
      </w:r>
      <w:r w:rsidR="00F10AA1" w:rsidRPr="005E1E2D">
        <w:rPr>
          <w:rFonts w:ascii="Arial" w:hAnsi="Arial" w:cs="Arial"/>
          <w:b/>
          <w:lang w:val="es-ES"/>
        </w:rPr>
        <w:t>.1 Materiales</w:t>
      </w:r>
    </w:p>
    <w:p w:rsidR="005E1E2D" w:rsidRPr="005E1E2D" w:rsidRDefault="005E1E2D" w:rsidP="0083240B">
      <w:pPr>
        <w:pStyle w:val="BodyofPaper"/>
        <w:rPr>
          <w:rFonts w:ascii="Arial" w:hAnsi="Arial" w:cs="Arial"/>
          <w:lang w:val="es-ES"/>
        </w:rPr>
      </w:pPr>
    </w:p>
    <w:p w:rsidR="0069264A" w:rsidRPr="005E1E2D" w:rsidRDefault="001E5BF4" w:rsidP="0083240B">
      <w:pPr>
        <w:pStyle w:val="BodyofPaper"/>
        <w:rPr>
          <w:rFonts w:ascii="Arial" w:hAnsi="Arial" w:cs="Arial"/>
          <w:lang w:val="es-MX"/>
        </w:rPr>
      </w:pPr>
      <w:r w:rsidRPr="005E1E2D">
        <w:rPr>
          <w:rFonts w:ascii="Arial" w:hAnsi="Arial" w:cs="Arial"/>
          <w:lang w:val="es-ES"/>
        </w:rPr>
        <w:t>El baga</w:t>
      </w:r>
      <w:r w:rsidR="004423F2" w:rsidRPr="005E1E2D">
        <w:rPr>
          <w:rFonts w:ascii="Arial" w:hAnsi="Arial" w:cs="Arial"/>
          <w:lang w:val="es-ES"/>
        </w:rPr>
        <w:t>zo fue donado por el ingenio SAPI</w:t>
      </w:r>
      <w:r w:rsidR="004B1AD4" w:rsidRPr="005E1E2D">
        <w:rPr>
          <w:rFonts w:ascii="Arial" w:hAnsi="Arial" w:cs="Arial"/>
          <w:lang w:val="es-ES"/>
        </w:rPr>
        <w:t>,</w:t>
      </w:r>
      <w:r w:rsidR="001B219E" w:rsidRPr="005E1E2D">
        <w:rPr>
          <w:rFonts w:ascii="Arial" w:hAnsi="Arial" w:cs="Arial"/>
          <w:lang w:val="es-ES"/>
        </w:rPr>
        <w:t xml:space="preserve"> </w:t>
      </w:r>
      <w:r w:rsidR="002374B4" w:rsidRPr="005E1E2D">
        <w:rPr>
          <w:rFonts w:ascii="Arial" w:hAnsi="Arial" w:cs="Arial"/>
          <w:lang w:val="es-ES"/>
        </w:rPr>
        <w:t>S</w:t>
      </w:r>
      <w:r w:rsidR="004B1AD4" w:rsidRPr="005E1E2D">
        <w:rPr>
          <w:rFonts w:ascii="Arial" w:hAnsi="Arial" w:cs="Arial"/>
          <w:lang w:val="es-ES"/>
        </w:rPr>
        <w:t>.</w:t>
      </w:r>
      <w:r w:rsidR="002374B4" w:rsidRPr="005E1E2D">
        <w:rPr>
          <w:rFonts w:ascii="Arial" w:hAnsi="Arial" w:cs="Arial"/>
          <w:lang w:val="es-ES"/>
        </w:rPr>
        <w:t>A. de C</w:t>
      </w:r>
      <w:r w:rsidR="004B1AD4" w:rsidRPr="005E1E2D">
        <w:rPr>
          <w:rFonts w:ascii="Arial" w:hAnsi="Arial" w:cs="Arial"/>
          <w:lang w:val="es-ES"/>
        </w:rPr>
        <w:t>.</w:t>
      </w:r>
      <w:r w:rsidR="002374B4" w:rsidRPr="005E1E2D">
        <w:rPr>
          <w:rFonts w:ascii="Arial" w:hAnsi="Arial" w:cs="Arial"/>
          <w:lang w:val="es-ES"/>
        </w:rPr>
        <w:t>V.</w:t>
      </w:r>
      <w:r w:rsidRPr="005E1E2D">
        <w:rPr>
          <w:rFonts w:ascii="Arial" w:hAnsi="Arial" w:cs="Arial"/>
          <w:lang w:val="es-ES"/>
        </w:rPr>
        <w:t>, ubicado en la ciudad de Panuco, Ver</w:t>
      </w:r>
      <w:r w:rsidR="002374B4" w:rsidRPr="005E1E2D">
        <w:rPr>
          <w:rFonts w:ascii="Arial" w:hAnsi="Arial" w:cs="Arial"/>
          <w:lang w:val="es-ES"/>
        </w:rPr>
        <w:t>acruz</w:t>
      </w:r>
      <w:r w:rsidR="002374B4" w:rsidRPr="005E1E2D">
        <w:rPr>
          <w:rFonts w:ascii="Arial" w:hAnsi="Arial" w:cs="Arial"/>
          <w:lang w:val="es-MX"/>
        </w:rPr>
        <w:t xml:space="preserve">recibiéndose </w:t>
      </w:r>
      <w:r w:rsidR="0069264A" w:rsidRPr="005E1E2D">
        <w:rPr>
          <w:rFonts w:ascii="Arial" w:hAnsi="Arial" w:cs="Arial"/>
          <w:lang w:val="es-MX"/>
        </w:rPr>
        <w:t xml:space="preserve">con una humedad aproximada de 40 %, </w:t>
      </w:r>
      <w:r w:rsidR="002374B4" w:rsidRPr="005E1E2D">
        <w:rPr>
          <w:rFonts w:ascii="Arial" w:hAnsi="Arial" w:cs="Arial"/>
          <w:lang w:val="es-MX"/>
        </w:rPr>
        <w:t xml:space="preserve">a continuación fue secado </w:t>
      </w:r>
      <w:r w:rsidR="0069264A" w:rsidRPr="005E1E2D">
        <w:rPr>
          <w:rFonts w:ascii="Arial" w:hAnsi="Arial" w:cs="Arial"/>
          <w:lang w:val="es-MX"/>
        </w:rPr>
        <w:t xml:space="preserve">en un deshidratador vertical </w:t>
      </w:r>
      <w:r w:rsidR="004B1AD4" w:rsidRPr="005E1E2D">
        <w:rPr>
          <w:rFonts w:ascii="Arial" w:hAnsi="Arial" w:cs="Arial"/>
          <w:lang w:val="es-MX"/>
        </w:rPr>
        <w:t xml:space="preserve">por </w:t>
      </w:r>
      <w:r w:rsidR="0069264A" w:rsidRPr="005E1E2D">
        <w:rPr>
          <w:rFonts w:ascii="Arial" w:hAnsi="Arial" w:cs="Arial"/>
          <w:lang w:val="es-MX"/>
        </w:rPr>
        <w:t>aire forzado</w:t>
      </w:r>
      <w:r w:rsidR="002374B4" w:rsidRPr="005E1E2D">
        <w:rPr>
          <w:rFonts w:ascii="Arial" w:hAnsi="Arial" w:cs="Arial"/>
          <w:lang w:val="es-MX"/>
        </w:rPr>
        <w:t>.</w:t>
      </w:r>
      <w:r w:rsidRPr="005E1E2D">
        <w:rPr>
          <w:rFonts w:ascii="Arial" w:hAnsi="Arial" w:cs="Arial"/>
          <w:lang w:val="es-ES"/>
        </w:rPr>
        <w:t xml:space="preserve"> Por su parte</w:t>
      </w:r>
      <w:r w:rsidR="002374B4" w:rsidRPr="005E1E2D">
        <w:rPr>
          <w:rFonts w:ascii="Arial" w:hAnsi="Arial" w:cs="Arial"/>
          <w:lang w:val="es-ES"/>
        </w:rPr>
        <w:t>,</w:t>
      </w:r>
      <w:r w:rsidRPr="005E1E2D">
        <w:rPr>
          <w:rFonts w:ascii="Arial" w:hAnsi="Arial" w:cs="Arial"/>
          <w:lang w:val="es-ES"/>
        </w:rPr>
        <w:t xml:space="preserve"> el cogollo de caña de azúcar fue proporcionado por un grupo de ganaderos de la ciudad de </w:t>
      </w:r>
      <w:r w:rsidR="004B1AD4" w:rsidRPr="005E1E2D">
        <w:rPr>
          <w:rFonts w:ascii="Arial" w:hAnsi="Arial" w:cs="Arial"/>
          <w:lang w:val="es-ES"/>
        </w:rPr>
        <w:t>Ozuluama, Veracruz.</w:t>
      </w:r>
      <w:r w:rsidR="00334429" w:rsidRPr="005E1E2D">
        <w:rPr>
          <w:rFonts w:ascii="Arial" w:hAnsi="Arial" w:cs="Arial"/>
          <w:lang w:val="es-ES"/>
        </w:rPr>
        <w:t xml:space="preserve"> </w:t>
      </w:r>
      <w:r w:rsidRPr="005E1E2D">
        <w:rPr>
          <w:rFonts w:ascii="Arial" w:hAnsi="Arial" w:cs="Arial"/>
          <w:lang w:val="es-ES"/>
        </w:rPr>
        <w:t xml:space="preserve">Ambos residuos lignocelulosicos fueron lavados y desinfectados </w:t>
      </w:r>
      <w:r w:rsidR="004423F2" w:rsidRPr="005E1E2D">
        <w:rPr>
          <w:rFonts w:ascii="Arial" w:hAnsi="Arial" w:cs="Arial"/>
          <w:lang w:val="es-ES"/>
        </w:rPr>
        <w:t>previos</w:t>
      </w:r>
      <w:r w:rsidRPr="005E1E2D">
        <w:rPr>
          <w:rFonts w:ascii="Arial" w:hAnsi="Arial" w:cs="Arial"/>
          <w:lang w:val="es-ES"/>
        </w:rPr>
        <w:t xml:space="preserve"> a su procesamiento. Posterior</w:t>
      </w:r>
      <w:r w:rsidR="002374B4" w:rsidRPr="005E1E2D">
        <w:rPr>
          <w:rFonts w:ascii="Arial" w:hAnsi="Arial" w:cs="Arial"/>
          <w:lang w:val="es-ES"/>
        </w:rPr>
        <w:t>mente,</w:t>
      </w:r>
      <w:r w:rsidRPr="005E1E2D">
        <w:rPr>
          <w:rFonts w:ascii="Arial" w:hAnsi="Arial" w:cs="Arial"/>
          <w:lang w:val="es-ES"/>
        </w:rPr>
        <w:t xml:space="preserve"> se molieron en un molino de martillos </w:t>
      </w:r>
      <w:r w:rsidR="002374B4" w:rsidRPr="005E1E2D">
        <w:rPr>
          <w:rFonts w:ascii="Arial" w:hAnsi="Arial" w:cs="Arial"/>
          <w:lang w:val="es-ES"/>
        </w:rPr>
        <w:t xml:space="preserve">con malla </w:t>
      </w:r>
      <w:r w:rsidRPr="005E1E2D">
        <w:rPr>
          <w:rFonts w:ascii="Arial" w:hAnsi="Arial" w:cs="Arial"/>
          <w:lang w:val="es-ES"/>
        </w:rPr>
        <w:t xml:space="preserve">140 </w:t>
      </w:r>
      <w:r w:rsidR="002374B4" w:rsidRPr="005E1E2D">
        <w:rPr>
          <w:rFonts w:ascii="Arial" w:hAnsi="Arial" w:cs="Arial"/>
          <w:lang w:val="es-ES"/>
        </w:rPr>
        <w:t>mesh</w:t>
      </w:r>
      <w:r w:rsidR="00D835A0">
        <w:rPr>
          <w:rFonts w:ascii="Arial" w:hAnsi="Arial" w:cs="Arial"/>
          <w:lang w:val="es-ES"/>
        </w:rPr>
        <w:t xml:space="preserve"> </w:t>
      </w:r>
      <w:r w:rsidRPr="005E1E2D">
        <w:rPr>
          <w:rFonts w:ascii="Arial" w:hAnsi="Arial" w:cs="Arial"/>
          <w:lang w:val="es-ES"/>
        </w:rPr>
        <w:t>(1 mm haz de luz).</w:t>
      </w:r>
      <w:r w:rsidR="0069264A" w:rsidRPr="005E1E2D">
        <w:rPr>
          <w:rFonts w:ascii="Arial" w:hAnsi="Arial" w:cs="Arial"/>
          <w:bCs/>
          <w:lang w:val="es-MX"/>
        </w:rPr>
        <w:t xml:space="preserve">Para el tratamiento alcalino se utilizó </w:t>
      </w:r>
      <w:r w:rsidR="004B1AD4" w:rsidRPr="005E1E2D">
        <w:rPr>
          <w:rFonts w:ascii="Arial" w:hAnsi="Arial" w:cs="Arial"/>
          <w:bCs/>
          <w:lang w:val="es-MX"/>
        </w:rPr>
        <w:t>H</w:t>
      </w:r>
      <w:r w:rsidR="0069264A" w:rsidRPr="005E1E2D">
        <w:rPr>
          <w:rFonts w:ascii="Arial" w:hAnsi="Arial" w:cs="Arial"/>
          <w:bCs/>
          <w:lang w:val="es-MX"/>
        </w:rPr>
        <w:t xml:space="preserve">idróxido de </w:t>
      </w:r>
      <w:r w:rsidR="004B1AD4" w:rsidRPr="005E1E2D">
        <w:rPr>
          <w:rFonts w:ascii="Arial" w:hAnsi="Arial" w:cs="Arial"/>
          <w:bCs/>
          <w:lang w:val="es-MX"/>
        </w:rPr>
        <w:t>S</w:t>
      </w:r>
      <w:r w:rsidR="0069264A" w:rsidRPr="005E1E2D">
        <w:rPr>
          <w:rFonts w:ascii="Arial" w:hAnsi="Arial" w:cs="Arial"/>
          <w:bCs/>
          <w:lang w:val="es-MX"/>
        </w:rPr>
        <w:t xml:space="preserve">odio ACS de la marca </w:t>
      </w:r>
      <w:r w:rsidR="0069264A" w:rsidRPr="005E1E2D">
        <w:rPr>
          <w:rFonts w:ascii="Arial" w:hAnsi="Arial" w:cs="Arial"/>
          <w:bCs/>
          <w:i/>
          <w:lang w:val="es-MX"/>
        </w:rPr>
        <w:t>Fermont</w:t>
      </w:r>
      <w:r w:rsidR="0069264A" w:rsidRPr="005E1E2D">
        <w:rPr>
          <w:rFonts w:ascii="Arial" w:hAnsi="Arial" w:cs="Arial"/>
          <w:bCs/>
          <w:lang w:val="es-MX"/>
        </w:rPr>
        <w:t xml:space="preserve"> con número CAS 1310-73-2 en presentación de lentejas. </w:t>
      </w:r>
      <w:r w:rsidR="002374B4" w:rsidRPr="005E1E2D">
        <w:rPr>
          <w:rFonts w:ascii="Arial" w:hAnsi="Arial" w:cs="Arial"/>
          <w:lang w:val="es-MX"/>
        </w:rPr>
        <w:t>La Microscopia E</w:t>
      </w:r>
      <w:r w:rsidR="0069264A" w:rsidRPr="005E1E2D">
        <w:rPr>
          <w:rFonts w:ascii="Arial" w:hAnsi="Arial" w:cs="Arial"/>
          <w:lang w:val="es-MX"/>
        </w:rPr>
        <w:t xml:space="preserve">lectrónica de </w:t>
      </w:r>
      <w:r w:rsidR="002374B4" w:rsidRPr="005E1E2D">
        <w:rPr>
          <w:rFonts w:ascii="Arial" w:hAnsi="Arial" w:cs="Arial"/>
          <w:lang w:val="es-MX"/>
        </w:rPr>
        <w:t>B</w:t>
      </w:r>
      <w:r w:rsidR="0069264A" w:rsidRPr="005E1E2D">
        <w:rPr>
          <w:rFonts w:ascii="Arial" w:hAnsi="Arial" w:cs="Arial"/>
          <w:lang w:val="es-MX"/>
        </w:rPr>
        <w:t>arrido</w:t>
      </w:r>
      <w:r w:rsidR="002374B4" w:rsidRPr="005E1E2D">
        <w:rPr>
          <w:rFonts w:ascii="Arial" w:hAnsi="Arial" w:cs="Arial"/>
          <w:lang w:val="es-MX"/>
        </w:rPr>
        <w:t xml:space="preserve"> (MEB)</w:t>
      </w:r>
      <w:r w:rsidR="0069264A" w:rsidRPr="005E1E2D">
        <w:rPr>
          <w:rFonts w:ascii="Arial" w:hAnsi="Arial" w:cs="Arial"/>
          <w:lang w:val="es-MX"/>
        </w:rPr>
        <w:t xml:space="preserve"> se realizó en un Microscopio </w:t>
      </w:r>
      <w:r w:rsidR="0069264A" w:rsidRPr="005E1E2D">
        <w:rPr>
          <w:rFonts w:ascii="Arial" w:hAnsi="Arial" w:cs="Arial"/>
          <w:i/>
          <w:lang w:val="es-MX"/>
        </w:rPr>
        <w:t>JEOL JSM-5800/LV</w:t>
      </w:r>
      <w:r w:rsidR="008A0281" w:rsidRPr="005E1E2D">
        <w:rPr>
          <w:rFonts w:ascii="Arial" w:hAnsi="Arial" w:cs="Arial"/>
          <w:lang w:val="es-MX"/>
        </w:rPr>
        <w:t>.</w:t>
      </w:r>
      <w:r w:rsidR="00D4191D">
        <w:rPr>
          <w:rFonts w:ascii="Arial" w:hAnsi="Arial" w:cs="Arial"/>
          <w:lang w:val="es-MX"/>
        </w:rPr>
        <w:t xml:space="preserve"> </w:t>
      </w:r>
      <w:r w:rsidR="002374B4" w:rsidRPr="005E1E2D">
        <w:rPr>
          <w:rFonts w:ascii="Arial" w:hAnsi="Arial" w:cs="Arial"/>
          <w:lang w:val="es-MX"/>
        </w:rPr>
        <w:t>El Análisis con Espectroscopia de I</w:t>
      </w:r>
      <w:r w:rsidR="0069264A" w:rsidRPr="005E1E2D">
        <w:rPr>
          <w:rFonts w:ascii="Arial" w:hAnsi="Arial" w:cs="Arial"/>
          <w:lang w:val="es-MX"/>
        </w:rPr>
        <w:t xml:space="preserve">nfrarrojo (FTIR) se efectuó en un equipo </w:t>
      </w:r>
      <w:r w:rsidR="0069264A" w:rsidRPr="005E1E2D">
        <w:rPr>
          <w:rFonts w:ascii="Arial" w:hAnsi="Arial" w:cs="Arial"/>
          <w:i/>
          <w:lang w:val="es-MX"/>
        </w:rPr>
        <w:t>Spectrum</w:t>
      </w:r>
      <w:r w:rsidR="008B3AA4">
        <w:rPr>
          <w:rFonts w:ascii="Arial" w:hAnsi="Arial" w:cs="Arial"/>
          <w:i/>
          <w:lang w:val="es-MX"/>
        </w:rPr>
        <w:t xml:space="preserve"> </w:t>
      </w:r>
      <w:r w:rsidR="0069264A" w:rsidRPr="005E1E2D">
        <w:rPr>
          <w:rFonts w:ascii="Arial" w:hAnsi="Arial" w:cs="Arial"/>
          <w:i/>
          <w:lang w:val="es-MX"/>
        </w:rPr>
        <w:t>one</w:t>
      </w:r>
      <w:r w:rsidR="008B3AA4">
        <w:rPr>
          <w:rFonts w:ascii="Arial" w:hAnsi="Arial" w:cs="Arial"/>
          <w:i/>
          <w:lang w:val="es-MX"/>
        </w:rPr>
        <w:t xml:space="preserve"> </w:t>
      </w:r>
      <w:r w:rsidR="00DC006C" w:rsidRPr="005E1E2D">
        <w:rPr>
          <w:rFonts w:ascii="Arial" w:hAnsi="Arial" w:cs="Arial"/>
          <w:lang w:val="es-MX"/>
        </w:rPr>
        <w:t xml:space="preserve">marca </w:t>
      </w:r>
      <w:r w:rsidR="00DC006C" w:rsidRPr="005E1E2D">
        <w:rPr>
          <w:rFonts w:ascii="Arial" w:hAnsi="Arial" w:cs="Arial"/>
          <w:i/>
          <w:lang w:val="es-MX"/>
        </w:rPr>
        <w:t>Perkin</w:t>
      </w:r>
      <w:r w:rsidR="001B219E" w:rsidRPr="005E1E2D">
        <w:rPr>
          <w:rFonts w:ascii="Arial" w:hAnsi="Arial" w:cs="Arial"/>
          <w:i/>
          <w:lang w:val="es-MX"/>
        </w:rPr>
        <w:t xml:space="preserve"> </w:t>
      </w:r>
      <w:r w:rsidR="002B79C6" w:rsidRPr="005E1E2D">
        <w:rPr>
          <w:rFonts w:ascii="Arial" w:hAnsi="Arial" w:cs="Arial"/>
          <w:i/>
          <w:lang w:val="es-MX"/>
        </w:rPr>
        <w:t>Elmer</w:t>
      </w:r>
      <w:r w:rsidR="0069264A" w:rsidRPr="005E1E2D">
        <w:rPr>
          <w:rFonts w:ascii="Arial" w:hAnsi="Arial" w:cs="Arial"/>
          <w:lang w:val="es-MX"/>
        </w:rPr>
        <w:t>. Por su parte</w:t>
      </w:r>
      <w:r w:rsidR="00DC006C" w:rsidRPr="005E1E2D">
        <w:rPr>
          <w:rFonts w:ascii="Arial" w:hAnsi="Arial" w:cs="Arial"/>
          <w:lang w:val="es-MX"/>
        </w:rPr>
        <w:t>, el análisis de D</w:t>
      </w:r>
      <w:r w:rsidR="0069264A" w:rsidRPr="005E1E2D">
        <w:rPr>
          <w:rFonts w:ascii="Arial" w:hAnsi="Arial" w:cs="Arial"/>
          <w:lang w:val="es-MX"/>
        </w:rPr>
        <w:t>ifracció</w:t>
      </w:r>
      <w:r w:rsidR="00DC006C" w:rsidRPr="005E1E2D">
        <w:rPr>
          <w:rFonts w:ascii="Arial" w:hAnsi="Arial" w:cs="Arial"/>
          <w:lang w:val="es-MX"/>
        </w:rPr>
        <w:t>n de R</w:t>
      </w:r>
      <w:r w:rsidR="0069264A" w:rsidRPr="005E1E2D">
        <w:rPr>
          <w:rFonts w:ascii="Arial" w:hAnsi="Arial" w:cs="Arial"/>
          <w:lang w:val="es-MX"/>
        </w:rPr>
        <w:t>ayos X se efectuó en un difract</w:t>
      </w:r>
      <w:r w:rsidR="00DC006C" w:rsidRPr="005E1E2D">
        <w:rPr>
          <w:rFonts w:ascii="Arial" w:hAnsi="Arial" w:cs="Arial"/>
          <w:lang w:val="es-MX"/>
        </w:rPr>
        <w:t>ó</w:t>
      </w:r>
      <w:r w:rsidR="0069264A" w:rsidRPr="005E1E2D">
        <w:rPr>
          <w:rFonts w:ascii="Arial" w:hAnsi="Arial" w:cs="Arial"/>
          <w:lang w:val="es-MX"/>
        </w:rPr>
        <w:t>metro</w:t>
      </w:r>
      <w:r w:rsidR="008B3AA4">
        <w:rPr>
          <w:rFonts w:ascii="Arial" w:hAnsi="Arial" w:cs="Arial"/>
          <w:lang w:val="es-MX"/>
        </w:rPr>
        <w:t xml:space="preserve"> </w:t>
      </w:r>
      <w:r w:rsidR="0069264A" w:rsidRPr="005E1E2D">
        <w:rPr>
          <w:rFonts w:ascii="Arial" w:hAnsi="Arial" w:cs="Arial"/>
          <w:i/>
          <w:lang w:val="es-MX"/>
        </w:rPr>
        <w:t>Bruker D8 Advance</w:t>
      </w:r>
      <w:r w:rsidR="0069264A" w:rsidRPr="005E1E2D">
        <w:rPr>
          <w:rFonts w:ascii="Arial" w:hAnsi="Arial" w:cs="Arial"/>
          <w:lang w:val="es-MX"/>
        </w:rPr>
        <w:t>.</w:t>
      </w:r>
    </w:p>
    <w:p w:rsidR="00312521" w:rsidRPr="005E1E2D" w:rsidRDefault="00312521" w:rsidP="0083240B">
      <w:pPr>
        <w:pStyle w:val="BodyofPaper"/>
        <w:rPr>
          <w:rFonts w:ascii="Arial" w:hAnsi="Arial" w:cs="Arial"/>
          <w:lang w:val="es-MX"/>
        </w:rPr>
      </w:pPr>
    </w:p>
    <w:p w:rsidR="001E5BF4" w:rsidRDefault="001316AF" w:rsidP="007F0D9C">
      <w:pPr>
        <w:pStyle w:val="BodyofPaper"/>
        <w:rPr>
          <w:rFonts w:ascii="Arial" w:hAnsi="Arial" w:cs="Arial"/>
          <w:b/>
          <w:lang w:val="es-ES"/>
        </w:rPr>
      </w:pPr>
      <w:r w:rsidRPr="005E1E2D">
        <w:rPr>
          <w:rFonts w:ascii="Arial" w:hAnsi="Arial" w:cs="Arial"/>
          <w:b/>
          <w:lang w:val="es-ES"/>
        </w:rPr>
        <w:t>2</w:t>
      </w:r>
      <w:r w:rsidR="001E5BF4" w:rsidRPr="005E1E2D">
        <w:rPr>
          <w:rFonts w:ascii="Arial" w:hAnsi="Arial" w:cs="Arial"/>
          <w:b/>
          <w:lang w:val="es-ES"/>
        </w:rPr>
        <w:t xml:space="preserve">.2 </w:t>
      </w:r>
      <w:r w:rsidR="00DC006C" w:rsidRPr="005E1E2D">
        <w:rPr>
          <w:rFonts w:ascii="Arial" w:hAnsi="Arial" w:cs="Arial"/>
          <w:b/>
          <w:lang w:val="es-ES"/>
        </w:rPr>
        <w:t>Metodología</w:t>
      </w:r>
    </w:p>
    <w:p w:rsidR="005E1E2D" w:rsidRDefault="005E1E2D" w:rsidP="005E1E2D">
      <w:pPr>
        <w:pStyle w:val="Prrafodelista"/>
        <w:spacing w:line="240" w:lineRule="auto"/>
        <w:ind w:left="0"/>
        <w:jc w:val="both"/>
        <w:rPr>
          <w:rFonts w:ascii="Arial" w:hAnsi="Arial" w:cs="Arial"/>
          <w:sz w:val="20"/>
          <w:szCs w:val="20"/>
        </w:rPr>
      </w:pPr>
    </w:p>
    <w:p w:rsidR="005E1E2D" w:rsidRPr="005E1E2D" w:rsidRDefault="005E1E2D" w:rsidP="005E1E2D">
      <w:pPr>
        <w:pStyle w:val="Prrafodelista"/>
        <w:spacing w:line="240" w:lineRule="auto"/>
        <w:ind w:left="0"/>
        <w:jc w:val="both"/>
        <w:rPr>
          <w:rFonts w:ascii="Arial" w:hAnsi="Arial" w:cs="Arial"/>
          <w:sz w:val="20"/>
          <w:szCs w:val="20"/>
        </w:rPr>
      </w:pPr>
      <w:r w:rsidRPr="005E1E2D">
        <w:rPr>
          <w:rFonts w:ascii="Arial" w:hAnsi="Arial" w:cs="Arial"/>
          <w:sz w:val="20"/>
          <w:szCs w:val="20"/>
        </w:rPr>
        <w:t>En el presente trabajo fueron realizados experimentos con diferentes cantidades del agente alcalino Hidróxido de Sodio (NaOH) con la finalidad de optimizar el método que adecuara este parámetro, ya que se tienen reportes de la alta higroscopicidad del Bagazo de Caña de Azúcar. A ese efecto, se realizaron experimentos con 30 mL, 45 mL, 60 mL y 75 mL</w:t>
      </w:r>
      <w:r w:rsidR="00D4191D">
        <w:rPr>
          <w:rFonts w:ascii="Arial" w:hAnsi="Arial" w:cs="Arial"/>
          <w:sz w:val="20"/>
          <w:szCs w:val="20"/>
        </w:rPr>
        <w:t xml:space="preserve"> </w:t>
      </w:r>
      <w:r w:rsidRPr="005E1E2D">
        <w:rPr>
          <w:rFonts w:ascii="Arial" w:hAnsi="Arial" w:cs="Arial"/>
          <w:sz w:val="20"/>
          <w:szCs w:val="20"/>
        </w:rPr>
        <w:t>utilizando la potencia media (equivalente a 600 w)  de un equipo microondas a una frecuencia de 2400 MHZ.</w:t>
      </w:r>
      <w:r w:rsidR="00D4191D">
        <w:rPr>
          <w:rFonts w:ascii="Arial" w:hAnsi="Arial" w:cs="Arial"/>
          <w:sz w:val="20"/>
          <w:szCs w:val="20"/>
        </w:rPr>
        <w:t xml:space="preserve"> </w:t>
      </w:r>
      <w:r w:rsidRPr="005E1E2D">
        <w:rPr>
          <w:rFonts w:ascii="Arial" w:hAnsi="Arial" w:cs="Arial"/>
          <w:sz w:val="20"/>
          <w:szCs w:val="20"/>
        </w:rPr>
        <w:t xml:space="preserve">Después del tiempo de reacción las fibras fueron lavadas con agua destilada hasta igualar el pH de esta última, posteriormente fueron filtradas en un embudo </w:t>
      </w:r>
      <w:r w:rsidRPr="005E1E2D">
        <w:rPr>
          <w:rFonts w:ascii="Arial" w:hAnsi="Arial" w:cs="Arial"/>
          <w:i/>
          <w:sz w:val="20"/>
          <w:szCs w:val="20"/>
        </w:rPr>
        <w:t>Buchner</w:t>
      </w:r>
      <w:r w:rsidRPr="005E1E2D">
        <w:rPr>
          <w:rFonts w:ascii="Arial" w:hAnsi="Arial" w:cs="Arial"/>
          <w:sz w:val="20"/>
          <w:szCs w:val="20"/>
        </w:rPr>
        <w:t>, adaptado al vacío. Previo a su análisis las fibras tratadas fueron secadas a 100° C.El fundamento de este tratamiento radica en que el calentamiento del agua intersticial que posee la muestra distiende sus células y lleva a la ruptura de sus glándulas y receptáculos del material, propiciando a su vez la ruptura de enlaces de hemicelulosa y lignina. Con el objetivo de tener un patrón de referencia, se realizó un análisis químico y microscópico con Microscopia Electrónica de Barrido (Fig.1) de los residuos fibrosos, previo a la aplicación del agente alcalino, cuyos resultados se muestran en la Tabla1 correspondientes al Bagazo y Cogollo de Caña de Azúcar respectivamente.</w:t>
      </w:r>
    </w:p>
    <w:p w:rsidR="005E1E2D" w:rsidRDefault="005E1E2D" w:rsidP="007F0D9C">
      <w:pPr>
        <w:pStyle w:val="BodyofPaper"/>
        <w:rPr>
          <w:rFonts w:ascii="Arial" w:hAnsi="Arial" w:cs="Arial"/>
          <w:lang w:val="es-MX"/>
        </w:rPr>
      </w:pPr>
    </w:p>
    <w:p w:rsidR="005E1E2D" w:rsidRPr="005E1E2D" w:rsidRDefault="005E1E2D" w:rsidP="006E2C90">
      <w:pPr>
        <w:pStyle w:val="Prrafodelista"/>
        <w:spacing w:line="240" w:lineRule="auto"/>
        <w:ind w:left="0"/>
        <w:jc w:val="both"/>
        <w:rPr>
          <w:rFonts w:ascii="Arial" w:hAnsi="Arial" w:cs="Arial"/>
          <w:sz w:val="20"/>
          <w:szCs w:val="20"/>
        </w:rPr>
      </w:pPr>
    </w:p>
    <w:p w:rsidR="00334429" w:rsidRPr="005E1E2D" w:rsidRDefault="00334429" w:rsidP="00334429">
      <w:pPr>
        <w:pStyle w:val="Prrafodelista"/>
        <w:spacing w:line="240" w:lineRule="auto"/>
        <w:ind w:left="0"/>
        <w:jc w:val="center"/>
        <w:rPr>
          <w:rFonts w:ascii="Arial" w:hAnsi="Arial" w:cs="Arial"/>
          <w:sz w:val="20"/>
          <w:szCs w:val="20"/>
        </w:rPr>
      </w:pPr>
      <w:r w:rsidRPr="005E1E2D">
        <w:rPr>
          <w:rFonts w:ascii="Arial" w:hAnsi="Arial" w:cs="Arial"/>
          <w:b/>
          <w:sz w:val="18"/>
          <w:szCs w:val="20"/>
        </w:rPr>
        <w:t>Tabla 1. Caracterización inicial del bagazo y cogollo de caña de azúcar</w:t>
      </w:r>
      <w:r w:rsidRPr="005E1E2D">
        <w:rPr>
          <w:rFonts w:ascii="Arial" w:hAnsi="Arial" w:cs="Arial"/>
          <w:sz w:val="20"/>
          <w:szCs w:val="20"/>
        </w:rPr>
        <w:t>.</w:t>
      </w:r>
    </w:p>
    <w:p w:rsidR="00334429" w:rsidRPr="005E1E2D" w:rsidRDefault="00334429" w:rsidP="006E2C90">
      <w:pPr>
        <w:pStyle w:val="Prrafodelista"/>
        <w:spacing w:line="240" w:lineRule="auto"/>
        <w:ind w:left="0"/>
        <w:jc w:val="both"/>
        <w:rPr>
          <w:rFonts w:ascii="Arial" w:hAnsi="Arial" w:cs="Arial"/>
          <w:sz w:val="20"/>
          <w:szCs w:val="20"/>
        </w:rPr>
      </w:pPr>
    </w:p>
    <w:tbl>
      <w:tblPr>
        <w:tblStyle w:val="Tablaconcuadrcula"/>
        <w:tblpPr w:leftFromText="141" w:rightFromText="141" w:vertAnchor="text" w:horzAnchor="margin" w:tblpXSpec="center" w:tblpY="-61"/>
        <w:tblW w:w="8755" w:type="dxa"/>
        <w:tblLook w:val="04A0"/>
      </w:tblPr>
      <w:tblGrid>
        <w:gridCol w:w="3085"/>
        <w:gridCol w:w="2835"/>
        <w:gridCol w:w="2835"/>
      </w:tblGrid>
      <w:tr w:rsidR="0092677B" w:rsidRPr="005E1E2D" w:rsidTr="0092677B">
        <w:tc>
          <w:tcPr>
            <w:tcW w:w="3085" w:type="dxa"/>
          </w:tcPr>
          <w:p w:rsidR="0092677B" w:rsidRPr="005E1E2D" w:rsidRDefault="0092677B" w:rsidP="0092677B">
            <w:pPr>
              <w:rPr>
                <w:rFonts w:ascii="Arial" w:hAnsi="Arial" w:cs="Arial"/>
                <w:b/>
                <w:bCs/>
                <w:sz w:val="18"/>
                <w:szCs w:val="20"/>
              </w:rPr>
            </w:pPr>
            <w:r w:rsidRPr="005E1E2D">
              <w:rPr>
                <w:rFonts w:ascii="Arial" w:hAnsi="Arial" w:cs="Arial"/>
                <w:b/>
                <w:bCs/>
                <w:sz w:val="18"/>
                <w:szCs w:val="20"/>
              </w:rPr>
              <w:t>Parámetro</w:t>
            </w:r>
          </w:p>
        </w:tc>
        <w:tc>
          <w:tcPr>
            <w:tcW w:w="2835" w:type="dxa"/>
          </w:tcPr>
          <w:p w:rsidR="0092677B" w:rsidRPr="005E1E2D" w:rsidRDefault="0092677B" w:rsidP="0092677B">
            <w:pPr>
              <w:jc w:val="center"/>
              <w:rPr>
                <w:rFonts w:ascii="Arial" w:hAnsi="Arial" w:cs="Arial"/>
                <w:b/>
                <w:bCs/>
                <w:sz w:val="18"/>
                <w:szCs w:val="20"/>
              </w:rPr>
            </w:pPr>
            <w:r w:rsidRPr="005E1E2D">
              <w:rPr>
                <w:rFonts w:ascii="Arial" w:hAnsi="Arial" w:cs="Arial"/>
                <w:b/>
                <w:bCs/>
                <w:sz w:val="18"/>
                <w:szCs w:val="20"/>
              </w:rPr>
              <w:t>Bagazo sin tratamiento</w:t>
            </w:r>
          </w:p>
        </w:tc>
        <w:tc>
          <w:tcPr>
            <w:tcW w:w="2835" w:type="dxa"/>
          </w:tcPr>
          <w:p w:rsidR="0092677B" w:rsidRPr="005E1E2D" w:rsidRDefault="0092677B" w:rsidP="0092677B">
            <w:pPr>
              <w:jc w:val="center"/>
              <w:rPr>
                <w:rFonts w:ascii="Arial" w:hAnsi="Arial" w:cs="Arial"/>
                <w:b/>
                <w:bCs/>
                <w:sz w:val="18"/>
                <w:szCs w:val="20"/>
              </w:rPr>
            </w:pPr>
            <w:r w:rsidRPr="005E1E2D">
              <w:rPr>
                <w:rFonts w:ascii="Arial" w:hAnsi="Arial" w:cs="Arial"/>
                <w:b/>
                <w:bCs/>
                <w:sz w:val="18"/>
                <w:szCs w:val="20"/>
              </w:rPr>
              <w:t>Cogollo sin tratamiento [6]</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Materia seca</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92.5</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88.88</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Humedad</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7.4</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11.12</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Proteína cruda</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4.2</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4.41</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Cenizas</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4.0</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4.98</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Fibra Cruda</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80.7</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68.00</w:t>
            </w:r>
          </w:p>
        </w:tc>
      </w:tr>
      <w:tr w:rsidR="0092677B" w:rsidRPr="005E1E2D" w:rsidTr="0092677B">
        <w:tc>
          <w:tcPr>
            <w:tcW w:w="308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 Extracto Etéreo</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1.7</w:t>
            </w:r>
          </w:p>
        </w:tc>
        <w:tc>
          <w:tcPr>
            <w:tcW w:w="2835" w:type="dxa"/>
          </w:tcPr>
          <w:p w:rsidR="0092677B" w:rsidRPr="005E1E2D" w:rsidRDefault="0092677B" w:rsidP="0092677B">
            <w:pPr>
              <w:jc w:val="both"/>
              <w:rPr>
                <w:rFonts w:ascii="Arial" w:hAnsi="Arial" w:cs="Arial"/>
                <w:bCs/>
                <w:sz w:val="18"/>
                <w:szCs w:val="20"/>
              </w:rPr>
            </w:pPr>
            <w:r w:rsidRPr="005E1E2D">
              <w:rPr>
                <w:rFonts w:ascii="Arial" w:hAnsi="Arial" w:cs="Arial"/>
                <w:bCs/>
                <w:sz w:val="18"/>
                <w:szCs w:val="20"/>
              </w:rPr>
              <w:t>2.79</w:t>
            </w:r>
          </w:p>
        </w:tc>
      </w:tr>
    </w:tbl>
    <w:p w:rsidR="00747B81" w:rsidRPr="005E1E2D" w:rsidRDefault="002F1228" w:rsidP="004003F5">
      <w:pPr>
        <w:pStyle w:val="Prrafodelista"/>
        <w:spacing w:line="240" w:lineRule="auto"/>
        <w:ind w:left="0"/>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43392" behindDoc="0" locked="0" layoutInCell="1" allowOverlap="1">
            <wp:simplePos x="0" y="0"/>
            <wp:positionH relativeFrom="column">
              <wp:posOffset>3166745</wp:posOffset>
            </wp:positionH>
            <wp:positionV relativeFrom="paragraph">
              <wp:posOffset>1000125</wp:posOffset>
            </wp:positionV>
            <wp:extent cx="2686050" cy="1800225"/>
            <wp:effectExtent l="19050" t="0" r="0" b="0"/>
            <wp:wrapSquare wrapText="bothSides"/>
            <wp:docPr id="7" name="Imagen 1" descr="C:\Users\GaByTa\AppData\Local\Temp\Rar$DI20.8874\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Ta\AppData\Local\Temp\Rar$DI20.8874\43.tif"/>
                    <pic:cNvPicPr>
                      <a:picLocks noChangeAspect="1" noChangeArrowheads="1"/>
                    </pic:cNvPicPr>
                  </pic:nvPicPr>
                  <pic:blipFill>
                    <a:blip r:embed="rId11"/>
                    <a:srcRect/>
                    <a:stretch>
                      <a:fillRect/>
                    </a:stretch>
                  </pic:blipFill>
                  <pic:spPr bwMode="auto">
                    <a:xfrm>
                      <a:off x="0" y="0"/>
                      <a:ext cx="2686050" cy="1800225"/>
                    </a:xfrm>
                    <a:prstGeom prst="rect">
                      <a:avLst/>
                    </a:prstGeom>
                    <a:noFill/>
                    <a:ln w="9525">
                      <a:noFill/>
                      <a:miter lim="800000"/>
                      <a:headEnd/>
                      <a:tailEnd/>
                    </a:ln>
                  </pic:spPr>
                </pic:pic>
              </a:graphicData>
            </a:graphic>
          </wp:anchor>
        </w:drawing>
      </w:r>
      <w:r w:rsidR="0093194E" w:rsidRPr="005E1E2D">
        <w:rPr>
          <w:rFonts w:ascii="Arial" w:hAnsi="Arial" w:cs="Arial"/>
          <w:sz w:val="20"/>
          <w:szCs w:val="20"/>
        </w:rPr>
        <w:t>En el análisis químico proximal</w:t>
      </w:r>
      <w:r w:rsidR="00334429" w:rsidRPr="005E1E2D">
        <w:rPr>
          <w:rFonts w:ascii="Arial" w:hAnsi="Arial" w:cs="Arial"/>
          <w:sz w:val="20"/>
          <w:szCs w:val="20"/>
        </w:rPr>
        <w:t xml:space="preserve"> </w:t>
      </w:r>
      <w:r w:rsidR="0093194E" w:rsidRPr="005E1E2D">
        <w:rPr>
          <w:rFonts w:ascii="Arial" w:hAnsi="Arial" w:cs="Arial"/>
          <w:sz w:val="20"/>
          <w:szCs w:val="20"/>
        </w:rPr>
        <w:t>(AQP) de los residuos sin tratar</w:t>
      </w:r>
      <w:r w:rsidR="005B694E" w:rsidRPr="005E1E2D">
        <w:rPr>
          <w:rFonts w:ascii="Arial" w:hAnsi="Arial" w:cs="Arial"/>
          <w:sz w:val="20"/>
          <w:szCs w:val="20"/>
        </w:rPr>
        <w:t>,</w:t>
      </w:r>
      <w:r w:rsidR="0093194E" w:rsidRPr="005E1E2D">
        <w:rPr>
          <w:rFonts w:ascii="Arial" w:hAnsi="Arial" w:cs="Arial"/>
          <w:sz w:val="20"/>
          <w:szCs w:val="20"/>
        </w:rPr>
        <w:t xml:space="preserve"> se puede apreciar el alto contenido de fibra en ambos casos, lo cual para fines del presente trabajo es deseable en tanto la lignina se despolimeri</w:t>
      </w:r>
      <w:r w:rsidR="004003F5" w:rsidRPr="005E1E2D">
        <w:rPr>
          <w:rFonts w:ascii="Arial" w:hAnsi="Arial" w:cs="Arial"/>
          <w:sz w:val="20"/>
          <w:szCs w:val="20"/>
        </w:rPr>
        <w:t>c</w:t>
      </w:r>
      <w:r w:rsidR="0093194E" w:rsidRPr="005E1E2D">
        <w:rPr>
          <w:rFonts w:ascii="Arial" w:hAnsi="Arial" w:cs="Arial"/>
          <w:sz w:val="20"/>
          <w:szCs w:val="20"/>
        </w:rPr>
        <w:t>e para</w:t>
      </w:r>
      <w:r w:rsidR="004003F5" w:rsidRPr="005E1E2D">
        <w:rPr>
          <w:rFonts w:ascii="Arial" w:hAnsi="Arial" w:cs="Arial"/>
          <w:sz w:val="20"/>
          <w:szCs w:val="20"/>
        </w:rPr>
        <w:t>,</w:t>
      </w:r>
      <w:r w:rsidR="0093194E" w:rsidRPr="005E1E2D">
        <w:rPr>
          <w:rFonts w:ascii="Arial" w:hAnsi="Arial" w:cs="Arial"/>
          <w:sz w:val="20"/>
          <w:szCs w:val="20"/>
        </w:rPr>
        <w:t xml:space="preserve"> a partir de estos residuos</w:t>
      </w:r>
      <w:r w:rsidR="004003F5" w:rsidRPr="005E1E2D">
        <w:rPr>
          <w:rFonts w:ascii="Arial" w:hAnsi="Arial" w:cs="Arial"/>
          <w:sz w:val="20"/>
          <w:szCs w:val="20"/>
        </w:rPr>
        <w:t>,</w:t>
      </w:r>
      <w:r w:rsidR="0093194E" w:rsidRPr="005E1E2D">
        <w:rPr>
          <w:rFonts w:ascii="Arial" w:hAnsi="Arial" w:cs="Arial"/>
          <w:sz w:val="20"/>
          <w:szCs w:val="20"/>
        </w:rPr>
        <w:t xml:space="preserve"> poder dar un aporte de fibra nutricional a alimentos para humanos.</w:t>
      </w:r>
      <w:r w:rsidR="00D4191D">
        <w:rPr>
          <w:rFonts w:ascii="Arial" w:hAnsi="Arial" w:cs="Arial"/>
          <w:sz w:val="20"/>
          <w:szCs w:val="20"/>
        </w:rPr>
        <w:t xml:space="preserve"> </w:t>
      </w:r>
      <w:r w:rsidR="000A64E9" w:rsidRPr="005E1E2D">
        <w:rPr>
          <w:rFonts w:ascii="Arial" w:hAnsi="Arial" w:cs="Arial"/>
          <w:sz w:val="20"/>
          <w:szCs w:val="20"/>
        </w:rPr>
        <w:t>Por su parte</w:t>
      </w:r>
      <w:r w:rsidR="005B694E" w:rsidRPr="005E1E2D">
        <w:rPr>
          <w:rFonts w:ascii="Arial" w:hAnsi="Arial" w:cs="Arial"/>
          <w:sz w:val="20"/>
          <w:szCs w:val="20"/>
        </w:rPr>
        <w:t>,</w:t>
      </w:r>
      <w:r w:rsidR="000A64E9" w:rsidRPr="005E1E2D">
        <w:rPr>
          <w:rFonts w:ascii="Arial" w:hAnsi="Arial" w:cs="Arial"/>
          <w:sz w:val="20"/>
          <w:szCs w:val="20"/>
        </w:rPr>
        <w:t xml:space="preserve"> en las imágenes de MEB se puede apreciar para ambos materiales, las paredes totalmente lignificadas, también se observa una</w:t>
      </w:r>
      <w:r w:rsidR="005B694E" w:rsidRPr="005E1E2D">
        <w:rPr>
          <w:rFonts w:ascii="Arial" w:hAnsi="Arial" w:cs="Arial"/>
          <w:sz w:val="20"/>
          <w:szCs w:val="20"/>
        </w:rPr>
        <w:t>s</w:t>
      </w:r>
      <w:r w:rsidR="000A64E9" w:rsidRPr="005E1E2D">
        <w:rPr>
          <w:rFonts w:ascii="Arial" w:hAnsi="Arial" w:cs="Arial"/>
          <w:sz w:val="20"/>
          <w:szCs w:val="20"/>
        </w:rPr>
        <w:t xml:space="preserve"> especie</w:t>
      </w:r>
      <w:r w:rsidR="00334429" w:rsidRPr="005E1E2D">
        <w:rPr>
          <w:rFonts w:ascii="Arial" w:hAnsi="Arial" w:cs="Arial"/>
          <w:sz w:val="20"/>
          <w:szCs w:val="20"/>
        </w:rPr>
        <w:t xml:space="preserve">s </w:t>
      </w:r>
      <w:r w:rsidR="005B694E" w:rsidRPr="005E1E2D">
        <w:rPr>
          <w:rFonts w:ascii="Arial" w:hAnsi="Arial" w:cs="Arial"/>
          <w:sz w:val="20"/>
          <w:szCs w:val="20"/>
        </w:rPr>
        <w:t>de</w:t>
      </w:r>
      <w:r w:rsidR="00334429" w:rsidRPr="005E1E2D">
        <w:rPr>
          <w:rFonts w:ascii="Arial" w:hAnsi="Arial" w:cs="Arial"/>
          <w:sz w:val="20"/>
          <w:szCs w:val="20"/>
        </w:rPr>
        <w:t xml:space="preserve"> </w:t>
      </w:r>
      <w:r w:rsidR="000A64E9" w:rsidRPr="005E1E2D">
        <w:rPr>
          <w:rFonts w:ascii="Arial" w:hAnsi="Arial" w:cs="Arial"/>
          <w:sz w:val="20"/>
          <w:szCs w:val="20"/>
        </w:rPr>
        <w:t>incrustaciones, debidas a la matriz lignocelu</w:t>
      </w:r>
      <w:r w:rsidR="005B694E" w:rsidRPr="005E1E2D">
        <w:rPr>
          <w:rFonts w:ascii="Arial" w:hAnsi="Arial" w:cs="Arial"/>
          <w:sz w:val="20"/>
          <w:szCs w:val="20"/>
        </w:rPr>
        <w:t>ló</w:t>
      </w:r>
      <w:r w:rsidR="000A64E9" w:rsidRPr="005E1E2D">
        <w:rPr>
          <w:rFonts w:ascii="Arial" w:hAnsi="Arial" w:cs="Arial"/>
          <w:sz w:val="20"/>
          <w:szCs w:val="20"/>
        </w:rPr>
        <w:t>sica.</w:t>
      </w:r>
    </w:p>
    <w:p w:rsidR="00F10D30" w:rsidRPr="005E1E2D" w:rsidRDefault="00283079" w:rsidP="007F0D9C">
      <w:pPr>
        <w:jc w:val="both"/>
        <w:rPr>
          <w:rFonts w:ascii="Arial" w:hAnsi="Arial" w:cs="Arial"/>
          <w:sz w:val="20"/>
          <w:szCs w:val="20"/>
          <w:lang w:val="es-MX"/>
        </w:rPr>
      </w:pPr>
      <w:r w:rsidRPr="00283079">
        <w:rPr>
          <w:rFonts w:ascii="Arial" w:hAnsi="Arial" w:cs="Arial"/>
          <w:noProof/>
          <w:sz w:val="20"/>
          <w:lang w:val="es-MX" w:eastAsia="es-MX"/>
        </w:rPr>
        <w:pict>
          <v:shapetype id="_x0000_t202" coordsize="21600,21600" o:spt="202" path="m,l,21600r21600,l21600,xe">
            <v:stroke joinstyle="miter"/>
            <v:path gradientshapeok="t" o:connecttype="rect"/>
          </v:shapetype>
          <v:shape id="17 Cuadro de texto" o:spid="_x0000_s1026" type="#_x0000_t202" style="position:absolute;left:0;text-align:left;margin-left:30.25pt;margin-top:8.75pt;width:25.5pt;height:18.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" filled="f" stroked="f" strokeweight=".5pt">
            <v:textbox style="mso-next-textbox:#17 Cuadro de texto">
              <w:txbxContent>
                <w:p w:rsidR="009B5BEC" w:rsidRPr="009B5BEC" w:rsidRDefault="009B5BEC" w:rsidP="009B5BEC">
                  <w:pPr>
                    <w:rPr>
                      <w:rFonts w:ascii="Arial" w:hAnsi="Arial" w:cs="Arial"/>
                      <w:color w:val="FFFFFF" w:themeColor="background1"/>
                      <w:sz w:val="20"/>
                      <w:szCs w:val="20"/>
                      <w:lang w:val="es-MX"/>
                    </w:rPr>
                  </w:pPr>
                  <w:r>
                    <w:rPr>
                      <w:rFonts w:ascii="Arial" w:hAnsi="Arial" w:cs="Arial"/>
                      <w:color w:val="FFFFFF" w:themeColor="background1"/>
                      <w:sz w:val="20"/>
                      <w:szCs w:val="20"/>
                      <w:lang w:val="es-MX"/>
                    </w:rPr>
                    <w:t>b)</w:t>
                  </w:r>
                  <w:r w:rsidRPr="009B5BEC">
                    <w:rPr>
                      <w:rFonts w:ascii="Arial" w:hAnsi="Arial" w:cs="Arial"/>
                      <w:color w:val="FFFFFF" w:themeColor="background1"/>
                      <w:sz w:val="20"/>
                      <w:szCs w:val="20"/>
                      <w:lang w:val="es-MX"/>
                    </w:rPr>
                    <w:t>)</w:t>
                  </w:r>
                </w:p>
              </w:txbxContent>
            </v:textbox>
          </v:shape>
        </w:pict>
      </w:r>
      <w:r w:rsidRPr="00283079">
        <w:rPr>
          <w:rFonts w:ascii="Arial" w:hAnsi="Arial" w:cs="Arial"/>
          <w:noProof/>
          <w:sz w:val="20"/>
          <w:lang w:val="es-MX" w:eastAsia="es-MX"/>
        </w:rPr>
        <w:pict>
          <v:shape id="_x0000_s1040" type="#_x0000_t202" style="position:absolute;left:0;text-align:left;margin-left:-207.5pt;margin-top:6.95pt;width:25.5pt;height:18.7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" filled="f" stroked="f" strokeweight=".5pt">
            <v:textbox style="mso-next-textbox:#_x0000_s1040">
              <w:txbxContent>
                <w:p w:rsidR="002F1228" w:rsidRPr="009B5BEC" w:rsidRDefault="002F1228" w:rsidP="002F1228">
                  <w:pPr>
                    <w:rPr>
                      <w:rFonts w:ascii="Arial" w:hAnsi="Arial" w:cs="Arial"/>
                      <w:color w:val="FFFFFF" w:themeColor="background1"/>
                      <w:sz w:val="20"/>
                      <w:szCs w:val="20"/>
                      <w:lang w:val="es-MX"/>
                    </w:rPr>
                  </w:pPr>
                  <w:r>
                    <w:rPr>
                      <w:rFonts w:ascii="Arial" w:hAnsi="Arial" w:cs="Arial"/>
                      <w:color w:val="FFFFFF" w:themeColor="background1"/>
                      <w:sz w:val="20"/>
                      <w:szCs w:val="20"/>
                      <w:lang w:val="es-MX"/>
                    </w:rPr>
                    <w:t>a</w:t>
                  </w:r>
                  <w:r w:rsidRPr="009B5BEC">
                    <w:rPr>
                      <w:rFonts w:ascii="Arial" w:hAnsi="Arial" w:cs="Arial"/>
                      <w:color w:val="FFFFFF" w:themeColor="background1"/>
                      <w:sz w:val="20"/>
                      <w:szCs w:val="20"/>
                      <w:lang w:val="es-MX"/>
                    </w:rPr>
                    <w:t>)</w:t>
                  </w:r>
                </w:p>
              </w:txbxContent>
            </v:textbox>
          </v:shape>
        </w:pict>
      </w:r>
      <w:r w:rsidR="002F1228">
        <w:rPr>
          <w:rFonts w:ascii="Arial" w:hAnsi="Arial" w:cs="Arial"/>
          <w:noProof/>
          <w:sz w:val="20"/>
          <w:lang w:val="es-MX" w:eastAsia="es-MX"/>
        </w:rPr>
        <w:drawing>
          <wp:anchor distT="0" distB="0" distL="114300" distR="114300" simplePos="0" relativeHeight="251641344" behindDoc="1" locked="0" layoutInCell="1" allowOverlap="1">
            <wp:simplePos x="0" y="0"/>
            <wp:positionH relativeFrom="column">
              <wp:posOffset>118745</wp:posOffset>
            </wp:positionH>
            <wp:positionV relativeFrom="paragraph">
              <wp:posOffset>15875</wp:posOffset>
            </wp:positionV>
            <wp:extent cx="2686050" cy="1800225"/>
            <wp:effectExtent l="19050" t="0" r="0" b="0"/>
            <wp:wrapTight wrapText="bothSides">
              <wp:wrapPolygon edited="0">
                <wp:start x="-153" y="0"/>
                <wp:lineTo x="-153" y="21486"/>
                <wp:lineTo x="21600" y="21486"/>
                <wp:lineTo x="21600" y="0"/>
                <wp:lineTo x="-153" y="0"/>
              </wp:wrapPolygon>
            </wp:wrapTight>
            <wp:docPr id="5" name="Imagen 2" descr="C:\Users\GaByTa\AppData\Local\Temp\Rar$DI23.221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yTa\AppData\Local\Temp\Rar$DI23.2211\46.tif"/>
                    <pic:cNvPicPr>
                      <a:picLocks noChangeAspect="1" noChangeArrowheads="1"/>
                    </pic:cNvPicPr>
                  </pic:nvPicPr>
                  <pic:blipFill>
                    <a:blip r:embed="rId12"/>
                    <a:srcRect/>
                    <a:stretch>
                      <a:fillRect/>
                    </a:stretch>
                  </pic:blipFill>
                  <pic:spPr bwMode="auto">
                    <a:xfrm>
                      <a:off x="0" y="0"/>
                      <a:ext cx="2686050" cy="1800225"/>
                    </a:xfrm>
                    <a:prstGeom prst="rect">
                      <a:avLst/>
                    </a:prstGeom>
                    <a:noFill/>
                    <a:ln w="9525">
                      <a:noFill/>
                      <a:miter lim="800000"/>
                      <a:headEnd/>
                      <a:tailEnd/>
                    </a:ln>
                  </pic:spPr>
                </pic:pic>
              </a:graphicData>
            </a:graphic>
          </wp:anchor>
        </w:drawing>
      </w:r>
    </w:p>
    <w:p w:rsidR="00312521" w:rsidRPr="005E1E2D" w:rsidRDefault="00283079" w:rsidP="007F0D9C">
      <w:pPr>
        <w:jc w:val="both"/>
        <w:rPr>
          <w:rFonts w:ascii="Arial" w:hAnsi="Arial" w:cs="Arial"/>
          <w:sz w:val="20"/>
          <w:lang w:val="es-MX"/>
        </w:rPr>
      </w:pPr>
      <w:r>
        <w:rPr>
          <w:rFonts w:ascii="Arial" w:hAnsi="Arial" w:cs="Arial"/>
          <w:noProof/>
          <w:sz w:val="20"/>
          <w:lang w:val="es-MX" w:eastAsia="es-MX"/>
        </w:rPr>
        <w:pict>
          <v:shape id="15 Cuadro de texto" o:spid="_x0000_s1027" type="#_x0000_t202" style="position:absolute;left:0;text-align:left;margin-left:-433.5pt;margin-top:1.45pt;width:25.5pt;height:18.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" filled="f" stroked="f" strokeweight=".5pt">
            <v:textbox>
              <w:txbxContent>
                <w:p w:rsidR="009B5BEC" w:rsidRPr="009B5BEC" w:rsidRDefault="009B5BEC">
                  <w:pPr>
                    <w:rPr>
                      <w:rFonts w:ascii="Arial" w:hAnsi="Arial" w:cs="Arial"/>
                      <w:color w:val="FFFFFF" w:themeColor="background1"/>
                      <w:sz w:val="20"/>
                      <w:szCs w:val="20"/>
                      <w:lang w:val="es-MX"/>
                    </w:rPr>
                  </w:pPr>
                  <w:r w:rsidRPr="009B5BEC">
                    <w:rPr>
                      <w:rFonts w:ascii="Arial" w:hAnsi="Arial" w:cs="Arial"/>
                      <w:color w:val="FFFFFF" w:themeColor="background1"/>
                      <w:sz w:val="20"/>
                      <w:szCs w:val="20"/>
                      <w:lang w:val="es-MX"/>
                    </w:rPr>
                    <w:t>a)</w:t>
                  </w:r>
                </w:p>
              </w:txbxContent>
            </v:textbox>
          </v:shape>
        </w:pict>
      </w: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312521" w:rsidRPr="005E1E2D" w:rsidRDefault="00312521" w:rsidP="007F0D9C">
      <w:pPr>
        <w:jc w:val="both"/>
        <w:rPr>
          <w:rFonts w:ascii="Arial" w:hAnsi="Arial" w:cs="Arial"/>
          <w:sz w:val="20"/>
          <w:lang w:val="es-MX"/>
        </w:rPr>
      </w:pPr>
    </w:p>
    <w:p w:rsidR="00B3748B" w:rsidRPr="005E1E2D" w:rsidRDefault="00B3748B" w:rsidP="007F0D9C">
      <w:pPr>
        <w:jc w:val="both"/>
        <w:rPr>
          <w:rFonts w:ascii="Arial" w:hAnsi="Arial" w:cs="Arial"/>
          <w:sz w:val="20"/>
          <w:lang w:val="es-MX"/>
        </w:rPr>
      </w:pPr>
    </w:p>
    <w:p w:rsidR="00B3748B" w:rsidRPr="005E1E2D" w:rsidRDefault="00283079" w:rsidP="007F0D9C">
      <w:pPr>
        <w:jc w:val="both"/>
        <w:rPr>
          <w:rFonts w:ascii="Arial" w:hAnsi="Arial" w:cs="Arial"/>
          <w:sz w:val="20"/>
          <w:lang w:val="es-MX"/>
        </w:rPr>
      </w:pPr>
      <w:r>
        <w:rPr>
          <w:rFonts w:ascii="Arial" w:hAnsi="Arial" w:cs="Arial"/>
          <w:noProof/>
          <w:sz w:val="20"/>
          <w:lang w:val="es-MX" w:eastAsia="es-MX"/>
        </w:rPr>
        <w:pict>
          <v:shape id="Text Box 20" o:spid="_x0000_s1028" type="#_x0000_t202" style="position:absolute;left:0;text-align:left;margin-left:-217.5pt;margin-top:10.25pt;width:457.5pt;height:1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0d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" filled="f" stroked="f">
            <v:textbox>
              <w:txbxContent>
                <w:p w:rsidR="00B3748B" w:rsidRPr="00EB5AB8" w:rsidRDefault="00EB5AB8">
                  <w:pPr>
                    <w:rPr>
                      <w:b/>
                      <w:sz w:val="22"/>
                      <w:lang w:val="es-MX"/>
                    </w:rPr>
                  </w:pPr>
                  <w:r w:rsidRPr="00EB5AB8">
                    <w:rPr>
                      <w:rFonts w:ascii="Arial" w:hAnsi="Arial" w:cs="Arial"/>
                      <w:b/>
                      <w:sz w:val="18"/>
                      <w:lang w:val="es-MX"/>
                    </w:rPr>
                    <w:t>Fig.</w:t>
                  </w:r>
                  <w:r w:rsidR="00B3748B" w:rsidRPr="00EB5AB8">
                    <w:rPr>
                      <w:rFonts w:ascii="Arial" w:hAnsi="Arial" w:cs="Arial"/>
                      <w:b/>
                      <w:sz w:val="18"/>
                      <w:lang w:val="es-MX"/>
                    </w:rPr>
                    <w:t xml:space="preserve"> 1. Micrografia con MEB de Bagazo </w:t>
                  </w:r>
                  <w:r w:rsidR="00110A54" w:rsidRPr="00EB5AB8">
                    <w:rPr>
                      <w:rFonts w:ascii="Arial" w:hAnsi="Arial" w:cs="Arial"/>
                      <w:b/>
                      <w:sz w:val="18"/>
                      <w:lang w:val="es-MX"/>
                    </w:rPr>
                    <w:t xml:space="preserve">de </w:t>
                  </w:r>
                  <w:r w:rsidR="005658D9" w:rsidRPr="0092677B">
                    <w:rPr>
                      <w:rFonts w:ascii="Arial" w:hAnsi="Arial" w:cs="Arial"/>
                      <w:b/>
                      <w:sz w:val="18"/>
                      <w:lang w:val="es-MX"/>
                    </w:rPr>
                    <w:t>C</w:t>
                  </w:r>
                  <w:r w:rsidR="00110A54" w:rsidRPr="0092677B">
                    <w:rPr>
                      <w:rFonts w:ascii="Arial" w:hAnsi="Arial" w:cs="Arial"/>
                      <w:b/>
                      <w:sz w:val="18"/>
                      <w:lang w:val="es-MX"/>
                    </w:rPr>
                    <w:t>aña</w:t>
                  </w:r>
                  <w:r w:rsidR="00110A54" w:rsidRPr="00EB5AB8">
                    <w:rPr>
                      <w:rFonts w:ascii="Arial" w:hAnsi="Arial" w:cs="Arial"/>
                      <w:b/>
                      <w:sz w:val="18"/>
                      <w:lang w:val="es-MX"/>
                    </w:rPr>
                    <w:t xml:space="preserve"> sin tratamiento </w:t>
                  </w:r>
                  <w:r w:rsidR="009B5BEC" w:rsidRPr="00EB5AB8">
                    <w:rPr>
                      <w:rFonts w:ascii="Arial" w:hAnsi="Arial" w:cs="Arial"/>
                      <w:b/>
                      <w:sz w:val="18"/>
                      <w:lang w:val="es-MX"/>
                    </w:rPr>
                    <w:t xml:space="preserve">a) </w:t>
                  </w:r>
                  <w:r w:rsidR="00110A54" w:rsidRPr="00EB5AB8">
                    <w:rPr>
                      <w:rFonts w:ascii="Arial" w:hAnsi="Arial" w:cs="Arial"/>
                      <w:b/>
                      <w:sz w:val="18"/>
                      <w:lang w:val="es-MX"/>
                    </w:rPr>
                    <w:t xml:space="preserve">aumento </w:t>
                  </w:r>
                  <w:r w:rsidR="009B5BEC" w:rsidRPr="00EB5AB8">
                    <w:rPr>
                      <w:rFonts w:ascii="Arial" w:hAnsi="Arial" w:cs="Arial"/>
                      <w:b/>
                      <w:sz w:val="18"/>
                      <w:lang w:val="es-MX"/>
                    </w:rPr>
                    <w:t xml:space="preserve"> 50 X, b) aumento 300X</w:t>
                  </w:r>
                </w:p>
              </w:txbxContent>
            </v:textbox>
          </v:shape>
        </w:pict>
      </w:r>
    </w:p>
    <w:p w:rsidR="0069264A" w:rsidRPr="005E1E2D" w:rsidRDefault="00283079" w:rsidP="007F0D9C">
      <w:pPr>
        <w:jc w:val="both"/>
        <w:rPr>
          <w:rFonts w:ascii="Arial" w:hAnsi="Arial" w:cs="Arial"/>
          <w:sz w:val="20"/>
          <w:lang w:val="es-MX"/>
        </w:rPr>
      </w:pPr>
      <w:r>
        <w:rPr>
          <w:rFonts w:ascii="Arial" w:hAnsi="Arial" w:cs="Arial"/>
          <w:noProof/>
          <w:sz w:val="20"/>
          <w:lang w:val="es-MX" w:eastAsia="es-MX"/>
        </w:rPr>
        <w:pict>
          <v:shape id="Text Box 19" o:spid="_x0000_s1029" type="#_x0000_t202" style="position:absolute;left:0;text-align:left;margin-left:-468.95pt;margin-top:10.95pt;width:7.15pt;height:14.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">
            <v:textbox>
              <w:txbxContent>
                <w:p w:rsidR="00B3748B" w:rsidRDefault="00B3748B"/>
              </w:txbxContent>
            </v:textbox>
          </v:shape>
        </w:pict>
      </w:r>
    </w:p>
    <w:p w:rsidR="005E1E2D" w:rsidRPr="005E1E2D" w:rsidRDefault="005E1E2D" w:rsidP="007F0D9C">
      <w:pPr>
        <w:pStyle w:val="BodyofPaper"/>
        <w:rPr>
          <w:rFonts w:ascii="Arial" w:hAnsi="Arial" w:cs="Arial"/>
          <w:b/>
          <w:lang w:val="es-MX"/>
        </w:rPr>
      </w:pPr>
    </w:p>
    <w:p w:rsidR="00D930EB" w:rsidRPr="005E1E2D" w:rsidRDefault="000F0C27" w:rsidP="007F0D9C">
      <w:pPr>
        <w:pStyle w:val="BodyofPaper"/>
        <w:rPr>
          <w:rFonts w:ascii="Arial" w:hAnsi="Arial" w:cs="Arial"/>
          <w:b/>
          <w:lang w:val="es-MX"/>
        </w:rPr>
      </w:pPr>
      <w:r w:rsidRPr="005E1E2D">
        <w:rPr>
          <w:rFonts w:ascii="Arial" w:hAnsi="Arial" w:cs="Arial"/>
          <w:b/>
          <w:lang w:val="es-MX"/>
        </w:rPr>
        <w:t>2.3</w:t>
      </w:r>
      <w:r w:rsidR="00ED1437" w:rsidRPr="005E1E2D">
        <w:rPr>
          <w:rFonts w:ascii="Arial" w:hAnsi="Arial" w:cs="Arial"/>
          <w:b/>
          <w:lang w:val="es-MX"/>
        </w:rPr>
        <w:t xml:space="preserve"> Resultados de </w:t>
      </w:r>
      <w:r w:rsidR="005658D9" w:rsidRPr="005E1E2D">
        <w:rPr>
          <w:rFonts w:ascii="Arial" w:hAnsi="Arial" w:cs="Arial"/>
          <w:b/>
          <w:lang w:val="es-MX"/>
        </w:rPr>
        <w:t>Fibra C</w:t>
      </w:r>
      <w:r w:rsidR="00ED1437" w:rsidRPr="005E1E2D">
        <w:rPr>
          <w:rFonts w:ascii="Arial" w:hAnsi="Arial" w:cs="Arial"/>
          <w:b/>
          <w:lang w:val="es-MX"/>
        </w:rPr>
        <w:t>ruda a tratamientos alcalinos asistidos con microondas.</w:t>
      </w:r>
    </w:p>
    <w:p w:rsidR="005E1E2D" w:rsidRPr="005E1E2D" w:rsidRDefault="005E1E2D" w:rsidP="006154B0">
      <w:pPr>
        <w:jc w:val="both"/>
        <w:rPr>
          <w:rFonts w:ascii="Arial" w:hAnsi="Arial" w:cs="Arial"/>
          <w:bCs/>
          <w:sz w:val="20"/>
          <w:lang w:val="es-MX"/>
        </w:rPr>
      </w:pPr>
    </w:p>
    <w:p w:rsidR="006154B0" w:rsidRPr="005E1E2D" w:rsidRDefault="00D123E0" w:rsidP="006154B0">
      <w:pPr>
        <w:jc w:val="both"/>
        <w:rPr>
          <w:rFonts w:ascii="Arial" w:hAnsi="Arial" w:cs="Arial"/>
          <w:bCs/>
          <w:sz w:val="20"/>
          <w:szCs w:val="20"/>
          <w:lang w:val="es-MX"/>
        </w:rPr>
      </w:pPr>
      <w:r w:rsidRPr="005E1E2D">
        <w:rPr>
          <w:rFonts w:ascii="Arial" w:hAnsi="Arial" w:cs="Arial"/>
          <w:bCs/>
          <w:sz w:val="20"/>
          <w:lang w:val="es-MX"/>
        </w:rPr>
        <w:t xml:space="preserve">De los resultados del análisis de Fibra </w:t>
      </w:r>
      <w:r w:rsidR="005658D9" w:rsidRPr="005E1E2D">
        <w:rPr>
          <w:rFonts w:ascii="Arial" w:hAnsi="Arial" w:cs="Arial"/>
          <w:bCs/>
          <w:sz w:val="20"/>
          <w:lang w:val="es-MX"/>
        </w:rPr>
        <w:t>C</w:t>
      </w:r>
      <w:r w:rsidRPr="005E1E2D">
        <w:rPr>
          <w:rFonts w:ascii="Arial" w:hAnsi="Arial" w:cs="Arial"/>
          <w:bCs/>
          <w:sz w:val="20"/>
          <w:lang w:val="es-MX"/>
        </w:rPr>
        <w:t>ruda realizados al  Bagazo tratado alcalinamente con distintos volúmenes de solución</w:t>
      </w:r>
      <w:r w:rsidR="005B694E" w:rsidRPr="005E1E2D">
        <w:rPr>
          <w:rFonts w:ascii="Arial" w:hAnsi="Arial" w:cs="Arial"/>
          <w:bCs/>
          <w:sz w:val="20"/>
          <w:lang w:val="es-MX"/>
        </w:rPr>
        <w:t>,</w:t>
      </w:r>
      <w:r w:rsidRPr="005E1E2D">
        <w:rPr>
          <w:rFonts w:ascii="Arial" w:hAnsi="Arial" w:cs="Arial"/>
          <w:bCs/>
          <w:sz w:val="20"/>
          <w:lang w:val="es-MX"/>
        </w:rPr>
        <w:t xml:space="preserve"> se puede encontrar una relación proporciona</w:t>
      </w:r>
      <w:r w:rsidR="005B694E" w:rsidRPr="005E1E2D">
        <w:rPr>
          <w:rFonts w:ascii="Arial" w:hAnsi="Arial" w:cs="Arial"/>
          <w:bCs/>
          <w:sz w:val="20"/>
          <w:lang w:val="es-MX"/>
        </w:rPr>
        <w:t>l</w:t>
      </w:r>
      <w:r w:rsidRPr="005E1E2D">
        <w:rPr>
          <w:rFonts w:ascii="Arial" w:hAnsi="Arial" w:cs="Arial"/>
          <w:bCs/>
          <w:sz w:val="20"/>
          <w:lang w:val="es-MX"/>
        </w:rPr>
        <w:t xml:space="preserve"> al aumento de solución versus disminución de la fibra cruda, siendo el menor valor de fibra cruda el experimento con 75 mL del agente alcalino teniéndose valores de 52.75 % de fibra cruda, en </w:t>
      </w:r>
      <w:r w:rsidR="005B694E" w:rsidRPr="005E1E2D">
        <w:rPr>
          <w:rFonts w:ascii="Arial" w:hAnsi="Arial" w:cs="Arial"/>
          <w:bCs/>
          <w:sz w:val="20"/>
          <w:lang w:val="es-MX"/>
        </w:rPr>
        <w:t>todos los experimentos se aplicó</w:t>
      </w:r>
      <w:r w:rsidRPr="005E1E2D">
        <w:rPr>
          <w:rFonts w:ascii="Arial" w:hAnsi="Arial" w:cs="Arial"/>
          <w:bCs/>
          <w:sz w:val="20"/>
          <w:lang w:val="es-MX"/>
        </w:rPr>
        <w:t xml:space="preserve"> la acción de microondas, teniéndose como testigo al experimento de bagazo sin </w:t>
      </w:r>
      <w:r w:rsidR="005658D9" w:rsidRPr="005E1E2D">
        <w:rPr>
          <w:rFonts w:ascii="Arial" w:hAnsi="Arial" w:cs="Arial"/>
          <w:bCs/>
          <w:sz w:val="20"/>
          <w:lang w:val="es-MX"/>
        </w:rPr>
        <w:t>tratamiento</w:t>
      </w:r>
      <w:r w:rsidRPr="005E1E2D">
        <w:rPr>
          <w:rFonts w:ascii="Arial" w:hAnsi="Arial" w:cs="Arial"/>
          <w:bCs/>
          <w:sz w:val="20"/>
          <w:lang w:val="es-MX"/>
        </w:rPr>
        <w:t xml:space="preserve"> (BCA) donde se obtuvo un 80.7% de </w:t>
      </w:r>
      <w:r w:rsidR="005658D9" w:rsidRPr="005E1E2D">
        <w:rPr>
          <w:rFonts w:ascii="Arial" w:hAnsi="Arial" w:cs="Arial"/>
          <w:bCs/>
          <w:sz w:val="20"/>
          <w:lang w:val="es-MX"/>
        </w:rPr>
        <w:t>F</w:t>
      </w:r>
      <w:r w:rsidRPr="005E1E2D">
        <w:rPr>
          <w:rFonts w:ascii="Arial" w:hAnsi="Arial" w:cs="Arial"/>
          <w:bCs/>
          <w:sz w:val="20"/>
          <w:lang w:val="es-MX"/>
        </w:rPr>
        <w:t xml:space="preserve">ibra </w:t>
      </w:r>
      <w:r w:rsidR="005658D9" w:rsidRPr="005E1E2D">
        <w:rPr>
          <w:rFonts w:ascii="Arial" w:hAnsi="Arial" w:cs="Arial"/>
          <w:bCs/>
          <w:sz w:val="20"/>
          <w:lang w:val="es-MX"/>
        </w:rPr>
        <w:t>C</w:t>
      </w:r>
      <w:r w:rsidRPr="005E1E2D">
        <w:rPr>
          <w:rFonts w:ascii="Arial" w:hAnsi="Arial" w:cs="Arial"/>
          <w:bCs/>
          <w:sz w:val="20"/>
          <w:lang w:val="es-MX"/>
        </w:rPr>
        <w:t>ruda</w:t>
      </w:r>
      <w:r w:rsidRPr="005E1E2D">
        <w:rPr>
          <w:rFonts w:ascii="Arial" w:hAnsi="Arial" w:cs="Arial"/>
          <w:bCs/>
          <w:lang w:val="es-MX"/>
        </w:rPr>
        <w:t xml:space="preserve">. </w:t>
      </w:r>
      <w:r w:rsidR="006154B0" w:rsidRPr="005E1E2D">
        <w:rPr>
          <w:rFonts w:ascii="Arial" w:hAnsi="Arial" w:cs="Arial"/>
          <w:bCs/>
          <w:sz w:val="20"/>
          <w:szCs w:val="20"/>
          <w:lang w:val="es-MX"/>
        </w:rPr>
        <w:t xml:space="preserve">El cuadro 2 muestra los resultados del análisis de fibra cruda realizado al </w:t>
      </w:r>
      <w:r w:rsidR="005658D9" w:rsidRPr="005E1E2D">
        <w:rPr>
          <w:rFonts w:ascii="Arial" w:hAnsi="Arial" w:cs="Arial"/>
          <w:bCs/>
          <w:sz w:val="20"/>
          <w:szCs w:val="20"/>
          <w:lang w:val="es-MX"/>
        </w:rPr>
        <w:t>Co</w:t>
      </w:r>
      <w:r w:rsidR="006154B0" w:rsidRPr="005E1E2D">
        <w:rPr>
          <w:rFonts w:ascii="Arial" w:hAnsi="Arial" w:cs="Arial"/>
          <w:bCs/>
          <w:sz w:val="20"/>
          <w:szCs w:val="20"/>
          <w:lang w:val="es-MX"/>
        </w:rPr>
        <w:t xml:space="preserve">gollo de </w:t>
      </w:r>
      <w:r w:rsidR="005658D9" w:rsidRPr="005E1E2D">
        <w:rPr>
          <w:rFonts w:ascii="Arial" w:hAnsi="Arial" w:cs="Arial"/>
          <w:bCs/>
          <w:sz w:val="20"/>
          <w:szCs w:val="20"/>
          <w:lang w:val="es-MX"/>
        </w:rPr>
        <w:t>Caña de A</w:t>
      </w:r>
      <w:r w:rsidR="006154B0" w:rsidRPr="005E1E2D">
        <w:rPr>
          <w:rFonts w:ascii="Arial" w:hAnsi="Arial" w:cs="Arial"/>
          <w:bCs/>
          <w:sz w:val="20"/>
          <w:szCs w:val="20"/>
          <w:lang w:val="es-MX"/>
        </w:rPr>
        <w:t xml:space="preserve">zúcar, observándose un comportamiento semejante que lo ocurrido en los experimentos con bagazo, ya que los valores más bajos de </w:t>
      </w:r>
      <w:r w:rsidR="005658D9" w:rsidRPr="005E1E2D">
        <w:rPr>
          <w:rFonts w:ascii="Arial" w:hAnsi="Arial" w:cs="Arial"/>
          <w:bCs/>
          <w:sz w:val="20"/>
          <w:szCs w:val="20"/>
          <w:lang w:val="es-MX"/>
        </w:rPr>
        <w:t>Fibra C</w:t>
      </w:r>
      <w:r w:rsidR="006154B0" w:rsidRPr="005E1E2D">
        <w:rPr>
          <w:rFonts w:ascii="Arial" w:hAnsi="Arial" w:cs="Arial"/>
          <w:bCs/>
          <w:sz w:val="20"/>
          <w:szCs w:val="20"/>
          <w:lang w:val="es-MX"/>
        </w:rPr>
        <w:t>ruda se reportan al mayor volumen de agente alcal</w:t>
      </w:r>
      <w:r w:rsidR="005658D9" w:rsidRPr="005E1E2D">
        <w:rPr>
          <w:rFonts w:ascii="Arial" w:hAnsi="Arial" w:cs="Arial"/>
          <w:bCs/>
          <w:sz w:val="20"/>
          <w:szCs w:val="20"/>
          <w:lang w:val="es-MX"/>
        </w:rPr>
        <w:t>ino, obteniéndose 52.75 % de FC;</w:t>
      </w:r>
      <w:r w:rsidR="006154B0" w:rsidRPr="005E1E2D">
        <w:rPr>
          <w:rFonts w:ascii="Arial" w:hAnsi="Arial" w:cs="Arial"/>
          <w:bCs/>
          <w:sz w:val="20"/>
          <w:szCs w:val="20"/>
          <w:lang w:val="es-MX"/>
        </w:rPr>
        <w:t xml:space="preserve"> no obstante</w:t>
      </w:r>
      <w:r w:rsidR="005658D9" w:rsidRPr="005E1E2D">
        <w:rPr>
          <w:rFonts w:ascii="Arial" w:hAnsi="Arial" w:cs="Arial"/>
          <w:bCs/>
          <w:sz w:val="20"/>
          <w:szCs w:val="20"/>
          <w:lang w:val="es-MX"/>
        </w:rPr>
        <w:t>,</w:t>
      </w:r>
      <w:r w:rsidR="006154B0" w:rsidRPr="005E1E2D">
        <w:rPr>
          <w:rFonts w:ascii="Arial" w:hAnsi="Arial" w:cs="Arial"/>
          <w:bCs/>
          <w:sz w:val="20"/>
          <w:szCs w:val="20"/>
          <w:lang w:val="es-MX"/>
        </w:rPr>
        <w:t xml:space="preserve"> el valor para el experimento donde se utilizaron 30 mL de NaOH tienen valores semejantes de 53.6 % de FC.</w:t>
      </w:r>
    </w:p>
    <w:p w:rsidR="0092677B" w:rsidRDefault="0092677B" w:rsidP="006154B0">
      <w:pPr>
        <w:jc w:val="both"/>
        <w:rPr>
          <w:rFonts w:ascii="Arial" w:hAnsi="Arial" w:cs="Arial"/>
          <w:bCs/>
          <w:sz w:val="20"/>
          <w:szCs w:val="20"/>
          <w:lang w:val="es-MX"/>
        </w:rPr>
      </w:pPr>
    </w:p>
    <w:p w:rsidR="0092677B" w:rsidRDefault="0092677B" w:rsidP="006154B0">
      <w:pPr>
        <w:jc w:val="both"/>
        <w:rPr>
          <w:rFonts w:ascii="Arial" w:hAnsi="Arial" w:cs="Arial"/>
          <w:bCs/>
          <w:sz w:val="20"/>
          <w:szCs w:val="20"/>
          <w:lang w:val="es-MX"/>
        </w:rPr>
      </w:pPr>
    </w:p>
    <w:p w:rsidR="0092677B" w:rsidRDefault="0092677B" w:rsidP="006154B0">
      <w:pPr>
        <w:jc w:val="both"/>
        <w:rPr>
          <w:rFonts w:ascii="Arial" w:hAnsi="Arial" w:cs="Arial"/>
          <w:bCs/>
          <w:sz w:val="20"/>
          <w:szCs w:val="20"/>
          <w:lang w:val="es-MX"/>
        </w:rPr>
      </w:pPr>
    </w:p>
    <w:p w:rsidR="0092677B" w:rsidRDefault="0092677B" w:rsidP="006154B0">
      <w:pPr>
        <w:jc w:val="both"/>
        <w:rPr>
          <w:rFonts w:ascii="Arial" w:hAnsi="Arial" w:cs="Arial"/>
          <w:bCs/>
          <w:sz w:val="20"/>
          <w:szCs w:val="20"/>
          <w:lang w:val="es-MX"/>
        </w:rPr>
      </w:pPr>
    </w:p>
    <w:p w:rsidR="005E1E2D" w:rsidRPr="005E1E2D" w:rsidRDefault="005E1E2D" w:rsidP="006154B0">
      <w:pPr>
        <w:jc w:val="both"/>
        <w:rPr>
          <w:rFonts w:ascii="Arial" w:hAnsi="Arial" w:cs="Arial"/>
          <w:bCs/>
          <w:sz w:val="20"/>
          <w:szCs w:val="20"/>
          <w:lang w:val="es-MX"/>
        </w:rPr>
      </w:pPr>
    </w:p>
    <w:p w:rsidR="0083240B" w:rsidRDefault="0083240B" w:rsidP="007F0D9C">
      <w:pPr>
        <w:jc w:val="both"/>
        <w:rPr>
          <w:rFonts w:ascii="Arial" w:hAnsi="Arial" w:cs="Arial"/>
          <w:bCs/>
          <w:sz w:val="20"/>
          <w:szCs w:val="20"/>
          <w:lang w:val="es-MX"/>
        </w:rPr>
      </w:pPr>
    </w:p>
    <w:p w:rsidR="001B0835" w:rsidRPr="005E1E2D" w:rsidRDefault="001B0835" w:rsidP="007F0D9C">
      <w:pPr>
        <w:jc w:val="both"/>
        <w:rPr>
          <w:rFonts w:ascii="Arial" w:hAnsi="Arial" w:cs="Arial"/>
          <w:bCs/>
          <w:sz w:val="20"/>
          <w:szCs w:val="20"/>
          <w:lang w:val="es-MX"/>
        </w:rPr>
      </w:pPr>
    </w:p>
    <w:p w:rsidR="006E2C90" w:rsidRPr="005E1E2D" w:rsidRDefault="00283079" w:rsidP="007F0D9C">
      <w:pPr>
        <w:jc w:val="both"/>
        <w:rPr>
          <w:rFonts w:ascii="Arial" w:hAnsi="Arial" w:cs="Arial"/>
          <w:bCs/>
          <w:sz w:val="20"/>
          <w:szCs w:val="20"/>
          <w:lang w:val="es-MX"/>
        </w:rPr>
      </w:pPr>
      <w:r w:rsidRPr="00283079">
        <w:rPr>
          <w:rFonts w:ascii="Arial" w:hAnsi="Arial" w:cs="Arial"/>
          <w:noProof/>
          <w:sz w:val="20"/>
          <w:szCs w:val="20"/>
          <w:lang w:val="es-MX" w:eastAsia="es-MX"/>
        </w:rPr>
        <w:lastRenderedPageBreak/>
        <w:pict>
          <v:shape id="Text Box 7" o:spid="_x0000_s1030" type="#_x0000_t202" style="position:absolute;left:0;text-align:left;margin-left:265.1pt;margin-top:-.85pt;width:223.75pt;height:36.9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GuwIAAME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" filled="f" stroked="f">
            <v:textbox>
              <w:txbxContent>
                <w:p w:rsidR="00ED1437" w:rsidRPr="00334429" w:rsidRDefault="00ED1437" w:rsidP="006154B0">
                  <w:pPr>
                    <w:jc w:val="both"/>
                    <w:rPr>
                      <w:b/>
                      <w:sz w:val="18"/>
                      <w:lang w:val="es-MX"/>
                    </w:rPr>
                  </w:pPr>
                  <w:r w:rsidRPr="00334429">
                    <w:rPr>
                      <w:rFonts w:ascii="Arial" w:hAnsi="Arial" w:cs="Arial"/>
                      <w:b/>
                      <w:sz w:val="18"/>
                      <w:lang w:val="es-MX"/>
                    </w:rPr>
                    <w:t xml:space="preserve">Cuadro </w:t>
                  </w:r>
                  <w:r w:rsidR="00283079" w:rsidRPr="00334429">
                    <w:rPr>
                      <w:rFonts w:ascii="Arial" w:hAnsi="Arial" w:cs="Arial"/>
                      <w:b/>
                      <w:sz w:val="18"/>
                    </w:rPr>
                    <w:fldChar w:fldCharType="begin"/>
                  </w:r>
                  <w:r w:rsidRPr="00334429">
                    <w:rPr>
                      <w:rFonts w:ascii="Arial" w:hAnsi="Arial" w:cs="Arial"/>
                      <w:b/>
                      <w:sz w:val="18"/>
                      <w:lang w:val="es-MX"/>
                    </w:rPr>
                    <w:instrText xml:space="preserve"> SEQ Cuadro \* ARABIC </w:instrText>
                  </w:r>
                  <w:r w:rsidR="00283079" w:rsidRPr="00334429">
                    <w:rPr>
                      <w:rFonts w:ascii="Arial" w:hAnsi="Arial" w:cs="Arial"/>
                      <w:b/>
                      <w:sz w:val="18"/>
                    </w:rPr>
                    <w:fldChar w:fldCharType="separate"/>
                  </w:r>
                  <w:r w:rsidRPr="00334429">
                    <w:rPr>
                      <w:rFonts w:ascii="Arial" w:hAnsi="Arial" w:cs="Arial"/>
                      <w:b/>
                      <w:noProof/>
                      <w:sz w:val="18"/>
                      <w:lang w:val="es-MX"/>
                    </w:rPr>
                    <w:t>2</w:t>
                  </w:r>
                  <w:r w:rsidR="00283079" w:rsidRPr="00334429">
                    <w:rPr>
                      <w:rFonts w:ascii="Arial" w:hAnsi="Arial" w:cs="Arial"/>
                      <w:b/>
                      <w:sz w:val="18"/>
                    </w:rPr>
                    <w:fldChar w:fldCharType="end"/>
                  </w:r>
                  <w:r w:rsidRPr="00334429">
                    <w:rPr>
                      <w:rFonts w:ascii="Arial" w:hAnsi="Arial" w:cs="Arial"/>
                      <w:b/>
                      <w:sz w:val="18"/>
                      <w:lang w:val="es-MX"/>
                    </w:rPr>
                    <w:t xml:space="preserve"> Resultados  comparativos de análisis de Fibra Cruda de distintos tratamientos alcalinos asistidos con microondas a cogollo</w:t>
                  </w:r>
                  <w:r w:rsidR="006154B0" w:rsidRPr="00334429">
                    <w:rPr>
                      <w:rFonts w:ascii="Arial" w:hAnsi="Arial" w:cs="Arial"/>
                      <w:b/>
                      <w:sz w:val="18"/>
                      <w:lang w:val="es-MX"/>
                    </w:rPr>
                    <w:t>.</w:t>
                  </w:r>
                </w:p>
              </w:txbxContent>
            </v:textbox>
          </v:shape>
        </w:pict>
      </w:r>
      <w:r w:rsidRPr="00283079">
        <w:rPr>
          <w:rFonts w:ascii="Arial" w:hAnsi="Arial" w:cs="Arial"/>
          <w:b/>
          <w:bCs/>
          <w:noProof/>
          <w:sz w:val="20"/>
          <w:szCs w:val="20"/>
          <w:lang w:val="es-MX" w:eastAsia="es-MX"/>
        </w:rPr>
        <w:pict>
          <v:shape id="Text Box 8" o:spid="_x0000_s1031" type="#_x0000_t202" style="position:absolute;left:0;text-align:left;margin-left:-13.15pt;margin-top:2.15pt;width:248.25pt;height:38.1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" stroked="f">
            <v:textbox>
              <w:txbxContent>
                <w:p w:rsidR="00ED1437" w:rsidRPr="00EB5AB8" w:rsidRDefault="00ED1437" w:rsidP="00ED1437">
                  <w:pPr>
                    <w:rPr>
                      <w:b/>
                      <w:sz w:val="18"/>
                      <w:szCs w:val="18"/>
                      <w:lang w:val="es-MX"/>
                    </w:rPr>
                  </w:pPr>
                  <w:r w:rsidRPr="00EB5AB8">
                    <w:rPr>
                      <w:rFonts w:ascii="Arial" w:hAnsi="Arial" w:cs="Arial"/>
                      <w:b/>
                      <w:sz w:val="18"/>
                      <w:szCs w:val="18"/>
                      <w:lang w:val="es-MX"/>
                    </w:rPr>
                    <w:t>Cuadro 1 R</w:t>
                  </w:r>
                  <w:r w:rsidRPr="00EB5AB8">
                    <w:rPr>
                      <w:rFonts w:ascii="Arial" w:hAnsi="Arial" w:cs="Arial"/>
                      <w:b/>
                      <w:noProof/>
                      <w:sz w:val="18"/>
                      <w:szCs w:val="18"/>
                      <w:lang w:val="es-MX"/>
                    </w:rPr>
                    <w:t>esultados  comparativos de análisis de Fibra Cruda de distintos tratamientos alcalinos asistidos por microond</w:t>
                  </w:r>
                  <w:r w:rsidR="0047298B" w:rsidRPr="00EB5AB8">
                    <w:rPr>
                      <w:rFonts w:ascii="Arial" w:hAnsi="Arial" w:cs="Arial"/>
                      <w:b/>
                      <w:noProof/>
                      <w:sz w:val="18"/>
                      <w:szCs w:val="18"/>
                      <w:lang w:val="es-MX"/>
                    </w:rPr>
                    <w:t>as  en b</w:t>
                  </w:r>
                  <w:r w:rsidR="006154B0" w:rsidRPr="00EB5AB8">
                    <w:rPr>
                      <w:rFonts w:ascii="Arial" w:hAnsi="Arial" w:cs="Arial"/>
                      <w:b/>
                      <w:noProof/>
                      <w:sz w:val="18"/>
                      <w:szCs w:val="18"/>
                      <w:lang w:val="es-MX"/>
                    </w:rPr>
                    <w:t>agazo.</w:t>
                  </w:r>
                </w:p>
              </w:txbxContent>
            </v:textbox>
          </v:shape>
        </w:pict>
      </w:r>
    </w:p>
    <w:p w:rsidR="0083240B" w:rsidRDefault="0083240B" w:rsidP="007F0D9C">
      <w:pPr>
        <w:jc w:val="both"/>
        <w:rPr>
          <w:rFonts w:ascii="Arial" w:hAnsi="Arial" w:cs="Arial"/>
          <w:bCs/>
          <w:sz w:val="20"/>
          <w:szCs w:val="20"/>
          <w:lang w:val="es-MX"/>
        </w:rPr>
      </w:pPr>
    </w:p>
    <w:p w:rsidR="0092677B" w:rsidRPr="005E1E2D" w:rsidRDefault="0092677B" w:rsidP="007F0D9C">
      <w:pPr>
        <w:jc w:val="both"/>
        <w:rPr>
          <w:rFonts w:ascii="Arial" w:hAnsi="Arial" w:cs="Arial"/>
          <w:bCs/>
          <w:sz w:val="20"/>
          <w:szCs w:val="20"/>
          <w:lang w:val="es-MX"/>
        </w:rPr>
      </w:pPr>
    </w:p>
    <w:tbl>
      <w:tblPr>
        <w:tblStyle w:val="Tablaconcuadrcula"/>
        <w:tblpPr w:leftFromText="141" w:rightFromText="141" w:vertAnchor="text" w:horzAnchor="margin" w:tblpY="158"/>
        <w:tblW w:w="0" w:type="auto"/>
        <w:tblLook w:val="04A0"/>
      </w:tblPr>
      <w:tblGrid>
        <w:gridCol w:w="2010"/>
        <w:gridCol w:w="1781"/>
      </w:tblGrid>
      <w:tr w:rsidR="007C438E" w:rsidRPr="005E1E2D" w:rsidTr="006E2C90">
        <w:trPr>
          <w:trHeight w:val="204"/>
        </w:trPr>
        <w:tc>
          <w:tcPr>
            <w:tcW w:w="2010" w:type="dxa"/>
            <w:hideMark/>
          </w:tcPr>
          <w:p w:rsidR="00C25BBC" w:rsidRPr="005E1E2D" w:rsidRDefault="00C25BBC" w:rsidP="006E2C90">
            <w:pPr>
              <w:jc w:val="both"/>
              <w:rPr>
                <w:rFonts w:ascii="Arial" w:hAnsi="Arial" w:cs="Arial"/>
                <w:b/>
                <w:bCs/>
                <w:sz w:val="18"/>
                <w:szCs w:val="20"/>
                <w:lang w:val="es-MX"/>
              </w:rPr>
            </w:pPr>
            <w:r w:rsidRPr="005E1E2D">
              <w:rPr>
                <w:rFonts w:ascii="Arial" w:hAnsi="Arial" w:cs="Arial"/>
                <w:b/>
                <w:bCs/>
                <w:sz w:val="18"/>
                <w:szCs w:val="20"/>
              </w:rPr>
              <w:t>Muestra</w:t>
            </w:r>
          </w:p>
        </w:tc>
        <w:tc>
          <w:tcPr>
            <w:tcW w:w="1781" w:type="dxa"/>
            <w:hideMark/>
          </w:tcPr>
          <w:p w:rsidR="00C25BBC" w:rsidRPr="005E1E2D" w:rsidRDefault="00C25BBC" w:rsidP="006E2C90">
            <w:pPr>
              <w:jc w:val="both"/>
              <w:rPr>
                <w:rFonts w:ascii="Arial" w:hAnsi="Arial" w:cs="Arial"/>
                <w:b/>
                <w:bCs/>
                <w:sz w:val="18"/>
                <w:szCs w:val="20"/>
                <w:lang w:val="es-MX"/>
              </w:rPr>
            </w:pPr>
            <w:r w:rsidRPr="005E1E2D">
              <w:rPr>
                <w:rFonts w:ascii="Arial" w:hAnsi="Arial" w:cs="Arial"/>
                <w:b/>
                <w:bCs/>
                <w:sz w:val="18"/>
                <w:szCs w:val="20"/>
              </w:rPr>
              <w:t>% Fibracruda</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BCA </w:t>
            </w:r>
          </w:p>
        </w:tc>
        <w:tc>
          <w:tcPr>
            <w:tcW w:w="1781"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80.7 </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BCAMW-30mL </w:t>
            </w:r>
          </w:p>
        </w:tc>
        <w:tc>
          <w:tcPr>
            <w:tcW w:w="1781"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53.6 </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BCAMW-45</w:t>
            </w:r>
            <w:r w:rsidR="00312521" w:rsidRPr="005E1E2D">
              <w:rPr>
                <w:rFonts w:ascii="Arial" w:hAnsi="Arial" w:cs="Arial"/>
                <w:bCs/>
                <w:sz w:val="18"/>
                <w:szCs w:val="20"/>
              </w:rPr>
              <w:t>Ml</w:t>
            </w:r>
          </w:p>
        </w:tc>
        <w:tc>
          <w:tcPr>
            <w:tcW w:w="1781"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56.3 </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BCAMW-60mL</w:t>
            </w:r>
          </w:p>
        </w:tc>
        <w:tc>
          <w:tcPr>
            <w:tcW w:w="1781" w:type="dxa"/>
            <w:hideMark/>
          </w:tcPr>
          <w:p w:rsidR="00C25BBC" w:rsidRPr="005E1E2D" w:rsidRDefault="00C25BBC" w:rsidP="006E2C90">
            <w:pPr>
              <w:jc w:val="both"/>
              <w:rPr>
                <w:rFonts w:ascii="Arial" w:hAnsi="Arial" w:cs="Arial"/>
                <w:bCs/>
                <w:sz w:val="18"/>
                <w:szCs w:val="20"/>
                <w:lang w:val="es-MX"/>
              </w:rPr>
            </w:pPr>
            <w:r w:rsidRPr="005E1E2D">
              <w:rPr>
                <w:rFonts w:ascii="Arial" w:hAnsi="Arial" w:cs="Arial"/>
                <w:bCs/>
                <w:sz w:val="18"/>
                <w:szCs w:val="20"/>
              </w:rPr>
              <w:t xml:space="preserve">56.2 </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highlight w:val="lightGray"/>
                <w:lang w:val="es-MX"/>
              </w:rPr>
            </w:pPr>
            <w:r w:rsidRPr="005E1E2D">
              <w:rPr>
                <w:rFonts w:ascii="Arial" w:hAnsi="Arial" w:cs="Arial"/>
                <w:bCs/>
                <w:sz w:val="18"/>
                <w:szCs w:val="20"/>
                <w:highlight w:val="lightGray"/>
              </w:rPr>
              <w:t>BCAMW-75</w:t>
            </w:r>
            <w:r w:rsidR="00312521" w:rsidRPr="005E1E2D">
              <w:rPr>
                <w:rFonts w:ascii="Arial" w:hAnsi="Arial" w:cs="Arial"/>
                <w:bCs/>
                <w:sz w:val="18"/>
                <w:szCs w:val="20"/>
                <w:highlight w:val="lightGray"/>
              </w:rPr>
              <w:t>Ml</w:t>
            </w:r>
          </w:p>
        </w:tc>
        <w:tc>
          <w:tcPr>
            <w:tcW w:w="1781" w:type="dxa"/>
            <w:hideMark/>
          </w:tcPr>
          <w:p w:rsidR="00C25BBC" w:rsidRPr="005E1E2D" w:rsidRDefault="00C25BBC" w:rsidP="006E2C90">
            <w:pPr>
              <w:jc w:val="both"/>
              <w:rPr>
                <w:rFonts w:ascii="Arial" w:hAnsi="Arial" w:cs="Arial"/>
                <w:bCs/>
                <w:sz w:val="18"/>
                <w:szCs w:val="20"/>
                <w:highlight w:val="lightGray"/>
                <w:lang w:val="es-MX"/>
              </w:rPr>
            </w:pPr>
            <w:r w:rsidRPr="005E1E2D">
              <w:rPr>
                <w:rFonts w:ascii="Arial" w:hAnsi="Arial" w:cs="Arial"/>
                <w:bCs/>
                <w:sz w:val="18"/>
                <w:szCs w:val="20"/>
                <w:highlight w:val="lightGray"/>
              </w:rPr>
              <w:t xml:space="preserve">52.75 </w:t>
            </w:r>
          </w:p>
        </w:tc>
      </w:tr>
      <w:tr w:rsidR="007C438E" w:rsidRPr="005E1E2D" w:rsidTr="006E2C90">
        <w:trPr>
          <w:trHeight w:val="204"/>
        </w:trPr>
        <w:tc>
          <w:tcPr>
            <w:tcW w:w="2010" w:type="dxa"/>
            <w:hideMark/>
          </w:tcPr>
          <w:p w:rsidR="00C25BBC" w:rsidRPr="005E1E2D" w:rsidRDefault="00C25BBC" w:rsidP="006E2C90">
            <w:pPr>
              <w:jc w:val="both"/>
              <w:rPr>
                <w:rFonts w:ascii="Arial" w:hAnsi="Arial" w:cs="Arial"/>
                <w:bCs/>
                <w:sz w:val="18"/>
                <w:szCs w:val="20"/>
                <w:highlight w:val="lightGray"/>
              </w:rPr>
            </w:pPr>
            <w:r w:rsidRPr="005E1E2D">
              <w:rPr>
                <w:rFonts w:ascii="Arial" w:hAnsi="Arial" w:cs="Arial"/>
                <w:bCs/>
                <w:sz w:val="18"/>
                <w:szCs w:val="20"/>
              </w:rPr>
              <w:t xml:space="preserve">BCA S/MW-75 </w:t>
            </w:r>
            <w:r w:rsidR="00312521" w:rsidRPr="005E1E2D">
              <w:rPr>
                <w:rFonts w:ascii="Arial" w:hAnsi="Arial" w:cs="Arial"/>
                <w:bCs/>
                <w:sz w:val="18"/>
                <w:szCs w:val="20"/>
              </w:rPr>
              <w:t>Ml</w:t>
            </w:r>
          </w:p>
        </w:tc>
        <w:tc>
          <w:tcPr>
            <w:tcW w:w="1781" w:type="dxa"/>
            <w:hideMark/>
          </w:tcPr>
          <w:p w:rsidR="00C25BBC" w:rsidRPr="005E1E2D" w:rsidRDefault="00C25BBC" w:rsidP="006E2C90">
            <w:pPr>
              <w:jc w:val="both"/>
              <w:rPr>
                <w:rFonts w:ascii="Arial" w:hAnsi="Arial" w:cs="Arial"/>
                <w:bCs/>
                <w:sz w:val="18"/>
                <w:szCs w:val="20"/>
                <w:highlight w:val="lightGray"/>
              </w:rPr>
            </w:pPr>
            <w:r w:rsidRPr="005E1E2D">
              <w:rPr>
                <w:rFonts w:ascii="Arial" w:hAnsi="Arial" w:cs="Arial"/>
                <w:bCs/>
                <w:sz w:val="18"/>
                <w:szCs w:val="20"/>
              </w:rPr>
              <w:t>57.78</w:t>
            </w:r>
          </w:p>
        </w:tc>
      </w:tr>
    </w:tbl>
    <w:tbl>
      <w:tblPr>
        <w:tblStyle w:val="Tablaconcuadrcula"/>
        <w:tblpPr w:leftFromText="141" w:rightFromText="141" w:vertAnchor="text" w:horzAnchor="margin" w:tblpXSpec="right" w:tblpY="42"/>
        <w:tblW w:w="3985" w:type="dxa"/>
        <w:tblLook w:val="04A0"/>
      </w:tblPr>
      <w:tblGrid>
        <w:gridCol w:w="2111"/>
        <w:gridCol w:w="1874"/>
      </w:tblGrid>
      <w:tr w:rsidR="007C438E" w:rsidRPr="005E1E2D" w:rsidTr="006E2C90">
        <w:trPr>
          <w:trHeight w:val="285"/>
        </w:trPr>
        <w:tc>
          <w:tcPr>
            <w:tcW w:w="2111" w:type="dxa"/>
            <w:hideMark/>
          </w:tcPr>
          <w:p w:rsidR="001316AF" w:rsidRPr="005E1E2D" w:rsidRDefault="001316AF" w:rsidP="006E2C90">
            <w:pPr>
              <w:jc w:val="both"/>
              <w:rPr>
                <w:rFonts w:ascii="Arial" w:hAnsi="Arial" w:cs="Arial"/>
                <w:b/>
                <w:bCs/>
                <w:sz w:val="18"/>
                <w:szCs w:val="20"/>
                <w:lang w:val="es-MX"/>
              </w:rPr>
            </w:pPr>
            <w:r w:rsidRPr="005E1E2D">
              <w:rPr>
                <w:rFonts w:ascii="Arial" w:hAnsi="Arial" w:cs="Arial"/>
                <w:b/>
                <w:bCs/>
                <w:sz w:val="18"/>
                <w:szCs w:val="20"/>
              </w:rPr>
              <w:t>Muestra</w:t>
            </w:r>
          </w:p>
        </w:tc>
        <w:tc>
          <w:tcPr>
            <w:tcW w:w="1874" w:type="dxa"/>
            <w:hideMark/>
          </w:tcPr>
          <w:p w:rsidR="001316AF" w:rsidRPr="005E1E2D" w:rsidRDefault="001316AF" w:rsidP="006E2C90">
            <w:pPr>
              <w:jc w:val="both"/>
              <w:rPr>
                <w:rFonts w:ascii="Arial" w:hAnsi="Arial" w:cs="Arial"/>
                <w:b/>
                <w:bCs/>
                <w:sz w:val="18"/>
                <w:szCs w:val="20"/>
                <w:lang w:val="es-MX"/>
              </w:rPr>
            </w:pPr>
            <w:r w:rsidRPr="005E1E2D">
              <w:rPr>
                <w:rFonts w:ascii="Arial" w:hAnsi="Arial" w:cs="Arial"/>
                <w:b/>
                <w:bCs/>
                <w:sz w:val="18"/>
                <w:szCs w:val="20"/>
              </w:rPr>
              <w:t>% Fibracruda</w:t>
            </w:r>
          </w:p>
        </w:tc>
      </w:tr>
      <w:tr w:rsidR="007C438E" w:rsidRPr="005E1E2D" w:rsidTr="006E2C90">
        <w:trPr>
          <w:trHeight w:val="74"/>
        </w:trPr>
        <w:tc>
          <w:tcPr>
            <w:tcW w:w="2111"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 xml:space="preserve">CCA </w:t>
            </w:r>
          </w:p>
        </w:tc>
        <w:tc>
          <w:tcPr>
            <w:tcW w:w="1874"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 xml:space="preserve">68 </w:t>
            </w:r>
          </w:p>
        </w:tc>
      </w:tr>
      <w:tr w:rsidR="007C438E" w:rsidRPr="005E1E2D" w:rsidTr="006E2C90">
        <w:trPr>
          <w:trHeight w:val="170"/>
        </w:trPr>
        <w:tc>
          <w:tcPr>
            <w:tcW w:w="2111"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 xml:space="preserve">CCAMW-30mL </w:t>
            </w:r>
          </w:p>
        </w:tc>
        <w:tc>
          <w:tcPr>
            <w:tcW w:w="1874"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 xml:space="preserve">57.5 </w:t>
            </w:r>
          </w:p>
        </w:tc>
      </w:tr>
      <w:tr w:rsidR="007C438E" w:rsidRPr="005E1E2D" w:rsidTr="006E2C90">
        <w:trPr>
          <w:trHeight w:val="146"/>
        </w:trPr>
        <w:tc>
          <w:tcPr>
            <w:tcW w:w="2111"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CCAMW-45mL</w:t>
            </w:r>
          </w:p>
        </w:tc>
        <w:tc>
          <w:tcPr>
            <w:tcW w:w="1874"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36.56</w:t>
            </w:r>
          </w:p>
        </w:tc>
      </w:tr>
      <w:tr w:rsidR="007C438E" w:rsidRPr="005E1E2D" w:rsidTr="006E2C90">
        <w:trPr>
          <w:trHeight w:val="223"/>
        </w:trPr>
        <w:tc>
          <w:tcPr>
            <w:tcW w:w="2111"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CCAMW-60mL</w:t>
            </w:r>
          </w:p>
        </w:tc>
        <w:tc>
          <w:tcPr>
            <w:tcW w:w="1874" w:type="dxa"/>
            <w:hideMark/>
          </w:tcPr>
          <w:p w:rsidR="001316AF" w:rsidRPr="005E1E2D" w:rsidRDefault="001316AF" w:rsidP="006E2C90">
            <w:pPr>
              <w:jc w:val="both"/>
              <w:rPr>
                <w:rFonts w:ascii="Arial" w:hAnsi="Arial" w:cs="Arial"/>
                <w:bCs/>
                <w:sz w:val="18"/>
                <w:szCs w:val="20"/>
                <w:lang w:val="es-MX"/>
              </w:rPr>
            </w:pPr>
            <w:r w:rsidRPr="005E1E2D">
              <w:rPr>
                <w:rFonts w:ascii="Arial" w:hAnsi="Arial" w:cs="Arial"/>
                <w:bCs/>
                <w:sz w:val="18"/>
                <w:szCs w:val="20"/>
              </w:rPr>
              <w:t xml:space="preserve">65.8 </w:t>
            </w:r>
          </w:p>
        </w:tc>
      </w:tr>
      <w:tr w:rsidR="007C438E" w:rsidRPr="005E1E2D" w:rsidTr="006E2C90">
        <w:trPr>
          <w:trHeight w:val="161"/>
        </w:trPr>
        <w:tc>
          <w:tcPr>
            <w:tcW w:w="2111" w:type="dxa"/>
            <w:hideMark/>
          </w:tcPr>
          <w:p w:rsidR="001316AF" w:rsidRPr="005E1E2D" w:rsidRDefault="001316AF" w:rsidP="006E2C90">
            <w:pPr>
              <w:jc w:val="both"/>
              <w:rPr>
                <w:rFonts w:ascii="Arial" w:hAnsi="Arial" w:cs="Arial"/>
                <w:bCs/>
                <w:sz w:val="18"/>
                <w:szCs w:val="20"/>
                <w:highlight w:val="lightGray"/>
                <w:lang w:val="es-MX"/>
              </w:rPr>
            </w:pPr>
            <w:r w:rsidRPr="005E1E2D">
              <w:rPr>
                <w:rFonts w:ascii="Arial" w:hAnsi="Arial" w:cs="Arial"/>
                <w:bCs/>
                <w:sz w:val="18"/>
                <w:szCs w:val="20"/>
                <w:highlight w:val="lightGray"/>
              </w:rPr>
              <w:t>CCAMW-75mL</w:t>
            </w:r>
          </w:p>
        </w:tc>
        <w:tc>
          <w:tcPr>
            <w:tcW w:w="1874" w:type="dxa"/>
            <w:hideMark/>
          </w:tcPr>
          <w:p w:rsidR="001316AF" w:rsidRPr="005E1E2D" w:rsidRDefault="001316AF" w:rsidP="006E2C90">
            <w:pPr>
              <w:jc w:val="both"/>
              <w:rPr>
                <w:rFonts w:ascii="Arial" w:hAnsi="Arial" w:cs="Arial"/>
                <w:bCs/>
                <w:sz w:val="18"/>
                <w:szCs w:val="20"/>
                <w:highlight w:val="lightGray"/>
                <w:lang w:val="es-MX"/>
              </w:rPr>
            </w:pPr>
            <w:r w:rsidRPr="005E1E2D">
              <w:rPr>
                <w:rFonts w:ascii="Arial" w:hAnsi="Arial" w:cs="Arial"/>
                <w:bCs/>
                <w:sz w:val="18"/>
                <w:szCs w:val="20"/>
                <w:highlight w:val="lightGray"/>
              </w:rPr>
              <w:t xml:space="preserve">34.7 </w:t>
            </w:r>
          </w:p>
        </w:tc>
      </w:tr>
      <w:tr w:rsidR="007C438E" w:rsidRPr="005E1E2D" w:rsidTr="006E2C90">
        <w:trPr>
          <w:trHeight w:val="161"/>
        </w:trPr>
        <w:tc>
          <w:tcPr>
            <w:tcW w:w="2111" w:type="dxa"/>
            <w:hideMark/>
          </w:tcPr>
          <w:p w:rsidR="001316AF" w:rsidRPr="005E1E2D" w:rsidRDefault="001316AF" w:rsidP="006E2C90">
            <w:pPr>
              <w:jc w:val="both"/>
              <w:rPr>
                <w:rFonts w:ascii="Arial" w:hAnsi="Arial" w:cs="Arial"/>
                <w:bCs/>
                <w:sz w:val="18"/>
                <w:szCs w:val="20"/>
              </w:rPr>
            </w:pPr>
            <w:r w:rsidRPr="005E1E2D">
              <w:rPr>
                <w:rFonts w:ascii="Arial" w:hAnsi="Arial" w:cs="Arial"/>
                <w:bCs/>
                <w:sz w:val="18"/>
                <w:szCs w:val="20"/>
              </w:rPr>
              <w:t>CCA S/MW-75mL</w:t>
            </w:r>
          </w:p>
        </w:tc>
        <w:tc>
          <w:tcPr>
            <w:tcW w:w="1874" w:type="dxa"/>
            <w:hideMark/>
          </w:tcPr>
          <w:p w:rsidR="001316AF" w:rsidRPr="005E1E2D" w:rsidRDefault="001316AF" w:rsidP="006E2C90">
            <w:pPr>
              <w:jc w:val="both"/>
              <w:rPr>
                <w:rFonts w:ascii="Arial" w:hAnsi="Arial" w:cs="Arial"/>
                <w:bCs/>
                <w:sz w:val="18"/>
                <w:szCs w:val="20"/>
                <w:highlight w:val="lightGray"/>
              </w:rPr>
            </w:pPr>
            <w:r w:rsidRPr="005E1E2D">
              <w:rPr>
                <w:rFonts w:ascii="Arial" w:hAnsi="Arial" w:cs="Arial"/>
                <w:bCs/>
                <w:sz w:val="18"/>
                <w:szCs w:val="20"/>
              </w:rPr>
              <w:t>39.5</w:t>
            </w:r>
          </w:p>
        </w:tc>
      </w:tr>
    </w:tbl>
    <w:p w:rsidR="00D123E0" w:rsidRPr="005E1E2D" w:rsidRDefault="00D123E0" w:rsidP="007F0D9C">
      <w:pPr>
        <w:autoSpaceDE w:val="0"/>
        <w:autoSpaceDN w:val="0"/>
        <w:adjustRightInd w:val="0"/>
        <w:jc w:val="both"/>
        <w:rPr>
          <w:rFonts w:ascii="Arial" w:hAnsi="Arial" w:cs="Arial"/>
          <w:sz w:val="20"/>
          <w:szCs w:val="20"/>
          <w:lang w:val="es-MX"/>
        </w:rPr>
      </w:pPr>
    </w:p>
    <w:p w:rsidR="00ED1437" w:rsidRPr="005E1E2D" w:rsidRDefault="00ED1437" w:rsidP="007F0D9C">
      <w:pPr>
        <w:autoSpaceDE w:val="0"/>
        <w:autoSpaceDN w:val="0"/>
        <w:adjustRightInd w:val="0"/>
        <w:jc w:val="both"/>
        <w:rPr>
          <w:rFonts w:ascii="Arial" w:hAnsi="Arial" w:cs="Arial"/>
          <w:sz w:val="20"/>
          <w:szCs w:val="20"/>
          <w:lang w:val="es-MX"/>
        </w:rPr>
      </w:pPr>
    </w:p>
    <w:p w:rsidR="00ED1437" w:rsidRPr="005E1E2D" w:rsidRDefault="00ED1437" w:rsidP="007F0D9C">
      <w:pPr>
        <w:autoSpaceDE w:val="0"/>
        <w:autoSpaceDN w:val="0"/>
        <w:adjustRightInd w:val="0"/>
        <w:jc w:val="both"/>
        <w:rPr>
          <w:rFonts w:ascii="Arial" w:hAnsi="Arial" w:cs="Arial"/>
          <w:sz w:val="20"/>
          <w:szCs w:val="20"/>
          <w:lang w:val="es-MX"/>
        </w:rPr>
      </w:pPr>
    </w:p>
    <w:p w:rsidR="00ED1437" w:rsidRPr="005E1E2D" w:rsidRDefault="00ED1437" w:rsidP="007F0D9C">
      <w:pPr>
        <w:autoSpaceDE w:val="0"/>
        <w:autoSpaceDN w:val="0"/>
        <w:adjustRightInd w:val="0"/>
        <w:jc w:val="both"/>
        <w:rPr>
          <w:rFonts w:ascii="Arial" w:hAnsi="Arial" w:cs="Arial"/>
          <w:sz w:val="20"/>
          <w:szCs w:val="20"/>
          <w:lang w:val="es-MX"/>
        </w:rPr>
      </w:pPr>
    </w:p>
    <w:p w:rsidR="00ED1437" w:rsidRPr="005E1E2D" w:rsidRDefault="00ED1437" w:rsidP="007F0D9C">
      <w:pPr>
        <w:jc w:val="both"/>
        <w:rPr>
          <w:rFonts w:ascii="Arial" w:hAnsi="Arial" w:cs="Arial"/>
          <w:b/>
          <w:bCs/>
          <w:sz w:val="20"/>
          <w:szCs w:val="20"/>
          <w:lang w:val="es-MX"/>
        </w:rPr>
      </w:pPr>
    </w:p>
    <w:p w:rsidR="00ED1437" w:rsidRPr="005E1E2D" w:rsidRDefault="00ED1437" w:rsidP="007F0D9C">
      <w:pPr>
        <w:rPr>
          <w:rFonts w:ascii="Arial" w:hAnsi="Arial" w:cs="Arial"/>
          <w:sz w:val="20"/>
          <w:szCs w:val="20"/>
          <w:lang w:val="es-MX"/>
        </w:rPr>
      </w:pPr>
    </w:p>
    <w:p w:rsidR="00ED1437" w:rsidRPr="005E1E2D" w:rsidRDefault="00ED1437" w:rsidP="007F0D9C">
      <w:pPr>
        <w:jc w:val="both"/>
        <w:rPr>
          <w:rFonts w:ascii="Arial" w:hAnsi="Arial" w:cs="Arial"/>
          <w:bCs/>
          <w:sz w:val="20"/>
          <w:szCs w:val="20"/>
          <w:lang w:val="es-MX"/>
        </w:rPr>
      </w:pPr>
    </w:p>
    <w:p w:rsidR="001316AF" w:rsidRPr="005E1E2D" w:rsidRDefault="001316AF" w:rsidP="007F0D9C">
      <w:pPr>
        <w:jc w:val="both"/>
        <w:rPr>
          <w:rFonts w:ascii="Arial" w:hAnsi="Arial" w:cs="Arial"/>
          <w:bCs/>
          <w:sz w:val="20"/>
          <w:szCs w:val="20"/>
          <w:lang w:val="es-MX"/>
        </w:rPr>
      </w:pPr>
    </w:p>
    <w:p w:rsidR="00C27BF7" w:rsidRPr="005E1E2D" w:rsidRDefault="00C27BF7" w:rsidP="007F0D9C">
      <w:pPr>
        <w:jc w:val="both"/>
        <w:rPr>
          <w:rFonts w:ascii="Arial" w:hAnsi="Arial" w:cs="Arial"/>
          <w:bCs/>
          <w:sz w:val="20"/>
          <w:szCs w:val="20"/>
          <w:lang w:val="es-MX"/>
        </w:rPr>
      </w:pPr>
      <w:r w:rsidRPr="005E1E2D">
        <w:rPr>
          <w:rFonts w:ascii="Arial" w:hAnsi="Arial" w:cs="Arial"/>
          <w:bCs/>
          <w:sz w:val="20"/>
          <w:szCs w:val="20"/>
          <w:lang w:val="es-MX"/>
        </w:rPr>
        <w:t xml:space="preserve">A partir de los resultados de </w:t>
      </w:r>
      <w:r w:rsidR="005658D9" w:rsidRPr="005E1E2D">
        <w:rPr>
          <w:rFonts w:ascii="Arial" w:hAnsi="Arial" w:cs="Arial"/>
          <w:bCs/>
          <w:sz w:val="20"/>
          <w:szCs w:val="20"/>
          <w:lang w:val="es-MX"/>
        </w:rPr>
        <w:t>F</w:t>
      </w:r>
      <w:r w:rsidRPr="005E1E2D">
        <w:rPr>
          <w:rFonts w:ascii="Arial" w:hAnsi="Arial" w:cs="Arial"/>
          <w:bCs/>
          <w:sz w:val="20"/>
          <w:szCs w:val="20"/>
          <w:lang w:val="es-MX"/>
        </w:rPr>
        <w:t xml:space="preserve">ibra </w:t>
      </w:r>
      <w:r w:rsidR="005658D9" w:rsidRPr="005E1E2D">
        <w:rPr>
          <w:rFonts w:ascii="Arial" w:hAnsi="Arial" w:cs="Arial"/>
          <w:bCs/>
          <w:sz w:val="20"/>
          <w:szCs w:val="20"/>
          <w:lang w:val="es-MX"/>
        </w:rPr>
        <w:t>C</w:t>
      </w:r>
      <w:r w:rsidRPr="005E1E2D">
        <w:rPr>
          <w:rFonts w:ascii="Arial" w:hAnsi="Arial" w:cs="Arial"/>
          <w:bCs/>
          <w:sz w:val="20"/>
          <w:szCs w:val="20"/>
          <w:lang w:val="es-MX"/>
        </w:rPr>
        <w:t xml:space="preserve">ruda se puede vislumbrar el efecto positivo de la irradiación de microondas ya que se </w:t>
      </w:r>
      <w:r w:rsidR="005B694E" w:rsidRPr="005E1E2D">
        <w:rPr>
          <w:rFonts w:ascii="Arial" w:hAnsi="Arial" w:cs="Arial"/>
          <w:bCs/>
          <w:sz w:val="20"/>
          <w:szCs w:val="20"/>
          <w:lang w:val="es-MX"/>
        </w:rPr>
        <w:t xml:space="preserve">obtuvo </w:t>
      </w:r>
      <w:r w:rsidRPr="005E1E2D">
        <w:rPr>
          <w:rFonts w:ascii="Arial" w:hAnsi="Arial" w:cs="Arial"/>
          <w:bCs/>
          <w:sz w:val="20"/>
          <w:szCs w:val="20"/>
          <w:lang w:val="es-MX"/>
        </w:rPr>
        <w:t xml:space="preserve">valores de fibra </w:t>
      </w:r>
      <w:r w:rsidR="00B11D90" w:rsidRPr="005E1E2D">
        <w:rPr>
          <w:rFonts w:ascii="Arial" w:hAnsi="Arial" w:cs="Arial"/>
          <w:bCs/>
          <w:sz w:val="20"/>
          <w:szCs w:val="20"/>
          <w:lang w:val="es-MX"/>
        </w:rPr>
        <w:t>más</w:t>
      </w:r>
      <w:r w:rsidRPr="005E1E2D">
        <w:rPr>
          <w:rFonts w:ascii="Arial" w:hAnsi="Arial" w:cs="Arial"/>
          <w:bCs/>
          <w:sz w:val="20"/>
          <w:szCs w:val="20"/>
          <w:lang w:val="es-MX"/>
        </w:rPr>
        <w:t xml:space="preserve"> bajos en el experimento al que se </w:t>
      </w:r>
      <w:r w:rsidR="005B694E" w:rsidRPr="005E1E2D">
        <w:rPr>
          <w:rFonts w:ascii="Arial" w:hAnsi="Arial" w:cs="Arial"/>
          <w:bCs/>
          <w:sz w:val="20"/>
          <w:szCs w:val="20"/>
          <w:lang w:val="es-MX"/>
        </w:rPr>
        <w:t>aplicó</w:t>
      </w:r>
      <w:r w:rsidRPr="005E1E2D">
        <w:rPr>
          <w:rFonts w:ascii="Arial" w:hAnsi="Arial" w:cs="Arial"/>
          <w:bCs/>
          <w:sz w:val="20"/>
          <w:szCs w:val="20"/>
          <w:lang w:val="es-MX"/>
        </w:rPr>
        <w:t xml:space="preserve"> energía de microondas en comparación </w:t>
      </w:r>
      <w:r w:rsidR="005B694E" w:rsidRPr="005E1E2D">
        <w:rPr>
          <w:rFonts w:ascii="Arial" w:hAnsi="Arial" w:cs="Arial"/>
          <w:bCs/>
          <w:sz w:val="20"/>
          <w:szCs w:val="20"/>
          <w:lang w:val="es-MX"/>
        </w:rPr>
        <w:t xml:space="preserve">con el </w:t>
      </w:r>
      <w:r w:rsidRPr="005E1E2D">
        <w:rPr>
          <w:rFonts w:ascii="Arial" w:hAnsi="Arial" w:cs="Arial"/>
          <w:bCs/>
          <w:sz w:val="20"/>
          <w:szCs w:val="20"/>
          <w:lang w:val="es-MX"/>
        </w:rPr>
        <w:t>testigo en orden de 4</w:t>
      </w:r>
      <w:r w:rsidR="005658D9" w:rsidRPr="005E1E2D">
        <w:rPr>
          <w:rFonts w:ascii="Arial" w:hAnsi="Arial" w:cs="Arial"/>
          <w:bCs/>
          <w:sz w:val="20"/>
          <w:szCs w:val="20"/>
          <w:lang w:val="es-MX"/>
        </w:rPr>
        <w:t>.0</w:t>
      </w:r>
      <w:r w:rsidR="008171C7" w:rsidRPr="005E1E2D">
        <w:rPr>
          <w:rFonts w:ascii="Arial" w:hAnsi="Arial" w:cs="Arial"/>
          <w:bCs/>
          <w:sz w:val="20"/>
          <w:szCs w:val="20"/>
          <w:lang w:val="es-MX"/>
        </w:rPr>
        <w:t xml:space="preserve"> </w:t>
      </w:r>
      <w:r w:rsidRPr="005E1E2D">
        <w:rPr>
          <w:rFonts w:ascii="Arial" w:hAnsi="Arial" w:cs="Arial"/>
          <w:bCs/>
          <w:sz w:val="20"/>
          <w:szCs w:val="20"/>
          <w:lang w:val="es-MX"/>
        </w:rPr>
        <w:t>y 5</w:t>
      </w:r>
      <w:r w:rsidR="005658D9" w:rsidRPr="005E1E2D">
        <w:rPr>
          <w:rFonts w:ascii="Arial" w:hAnsi="Arial" w:cs="Arial"/>
          <w:bCs/>
          <w:sz w:val="20"/>
          <w:szCs w:val="20"/>
          <w:lang w:val="es-MX"/>
        </w:rPr>
        <w:t>.0</w:t>
      </w:r>
      <w:r w:rsidRPr="005E1E2D">
        <w:rPr>
          <w:rFonts w:ascii="Arial" w:hAnsi="Arial" w:cs="Arial"/>
          <w:bCs/>
          <w:sz w:val="20"/>
          <w:szCs w:val="20"/>
          <w:lang w:val="es-MX"/>
        </w:rPr>
        <w:t xml:space="preserve"> % para los experimentos de </w:t>
      </w:r>
      <w:r w:rsidR="00E774C9" w:rsidRPr="005E1E2D">
        <w:rPr>
          <w:rFonts w:ascii="Arial" w:hAnsi="Arial" w:cs="Arial"/>
          <w:bCs/>
          <w:sz w:val="20"/>
          <w:szCs w:val="20"/>
          <w:lang w:val="es-MX"/>
        </w:rPr>
        <w:t>B</w:t>
      </w:r>
      <w:r w:rsidRPr="005E1E2D">
        <w:rPr>
          <w:rFonts w:ascii="Arial" w:hAnsi="Arial" w:cs="Arial"/>
          <w:bCs/>
          <w:sz w:val="20"/>
          <w:szCs w:val="20"/>
          <w:lang w:val="es-MX"/>
        </w:rPr>
        <w:t xml:space="preserve">agazo y </w:t>
      </w:r>
      <w:r w:rsidR="00E774C9" w:rsidRPr="005E1E2D">
        <w:rPr>
          <w:rFonts w:ascii="Arial" w:hAnsi="Arial" w:cs="Arial"/>
          <w:bCs/>
          <w:sz w:val="20"/>
          <w:szCs w:val="20"/>
          <w:lang w:val="es-MX"/>
        </w:rPr>
        <w:t>C</w:t>
      </w:r>
      <w:r w:rsidRPr="005E1E2D">
        <w:rPr>
          <w:rFonts w:ascii="Arial" w:hAnsi="Arial" w:cs="Arial"/>
          <w:bCs/>
          <w:sz w:val="20"/>
          <w:szCs w:val="20"/>
          <w:lang w:val="es-MX"/>
        </w:rPr>
        <w:t xml:space="preserve">ogollo de </w:t>
      </w:r>
      <w:r w:rsidR="00E774C9" w:rsidRPr="005E1E2D">
        <w:rPr>
          <w:rFonts w:ascii="Arial" w:hAnsi="Arial" w:cs="Arial"/>
          <w:bCs/>
          <w:sz w:val="20"/>
          <w:szCs w:val="20"/>
          <w:lang w:val="es-MX"/>
        </w:rPr>
        <w:t>Caña de A</w:t>
      </w:r>
      <w:r w:rsidRPr="005E1E2D">
        <w:rPr>
          <w:rFonts w:ascii="Arial" w:hAnsi="Arial" w:cs="Arial"/>
          <w:bCs/>
          <w:sz w:val="20"/>
          <w:szCs w:val="20"/>
          <w:lang w:val="es-MX"/>
        </w:rPr>
        <w:t>zúcar respectivamente.</w:t>
      </w:r>
    </w:p>
    <w:p w:rsidR="00334429" w:rsidRPr="005E1E2D" w:rsidRDefault="00334429" w:rsidP="007F0D9C">
      <w:pPr>
        <w:jc w:val="both"/>
        <w:rPr>
          <w:rFonts w:ascii="Arial" w:hAnsi="Arial" w:cs="Arial"/>
          <w:bCs/>
          <w:sz w:val="20"/>
          <w:szCs w:val="20"/>
          <w:lang w:val="es-MX"/>
        </w:rPr>
      </w:pPr>
    </w:p>
    <w:p w:rsidR="00C27BF7" w:rsidRPr="005E1E2D" w:rsidRDefault="00283079" w:rsidP="007F0D9C">
      <w:pPr>
        <w:jc w:val="both"/>
        <w:rPr>
          <w:rFonts w:ascii="Arial" w:hAnsi="Arial" w:cs="Arial"/>
          <w:b/>
          <w:bCs/>
          <w:sz w:val="20"/>
          <w:szCs w:val="20"/>
          <w:lang w:val="es-MX"/>
        </w:rPr>
      </w:pPr>
      <w:r w:rsidRPr="00283079">
        <w:rPr>
          <w:rFonts w:ascii="Arial" w:hAnsi="Arial" w:cs="Arial"/>
          <w:bCs/>
          <w:noProof/>
          <w:sz w:val="20"/>
          <w:szCs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8.35pt;margin-top:3.45pt;width:217.85pt;height:169.7pt;z-index:251664384">
            <v:imagedata r:id="rId13" o:title=""/>
          </v:shape>
          <o:OLEObject Type="Embed" ProgID="Origin50.Graph" ShapeID="_x0000_s1033" DrawAspect="Content" ObjectID="_1490437474" r:id="rId14"/>
        </w:pict>
      </w:r>
      <w:r w:rsidRPr="00283079">
        <w:rPr>
          <w:rFonts w:ascii="Arial" w:eastAsia="cmr12" w:hAnsi="Arial" w:cs="Arial"/>
          <w:noProof/>
          <w:sz w:val="20"/>
          <w:szCs w:val="20"/>
          <w:lang w:val="es-MX" w:eastAsia="es-MX"/>
        </w:rPr>
        <w:pict>
          <v:shape id="_x0000_s1038" type="#_x0000_t75" style="position:absolute;left:0;text-align:left;margin-left:235.1pt;margin-top:4.15pt;width:224.85pt;height:165.3pt;z-index:251663360">
            <v:imagedata r:id="rId15" o:title=""/>
          </v:shape>
          <o:OLEObject Type="Embed" ProgID="Origin50.Graph" ShapeID="_x0000_s1038" DrawAspect="Content" ObjectID="_1490437475" r:id="rId16"/>
        </w:pict>
      </w:r>
      <w:r w:rsidR="000F0C27" w:rsidRPr="005E1E2D">
        <w:rPr>
          <w:rFonts w:ascii="Arial" w:hAnsi="Arial" w:cs="Arial"/>
          <w:b/>
          <w:bCs/>
          <w:sz w:val="20"/>
          <w:szCs w:val="20"/>
          <w:lang w:val="es-MX"/>
        </w:rPr>
        <w:t>2.4</w:t>
      </w:r>
      <w:r w:rsidR="00334429" w:rsidRPr="005E1E2D">
        <w:rPr>
          <w:rFonts w:ascii="Arial" w:hAnsi="Arial" w:cs="Arial"/>
          <w:b/>
          <w:bCs/>
          <w:sz w:val="20"/>
          <w:szCs w:val="20"/>
          <w:lang w:val="es-MX"/>
        </w:rPr>
        <w:t xml:space="preserve"> </w:t>
      </w:r>
      <w:r w:rsidR="00E774C9" w:rsidRPr="005E1E2D">
        <w:rPr>
          <w:rFonts w:ascii="Arial" w:hAnsi="Arial" w:cs="Arial"/>
          <w:b/>
          <w:bCs/>
          <w:sz w:val="20"/>
          <w:szCs w:val="20"/>
          <w:lang w:val="es-MX"/>
        </w:rPr>
        <w:t>C</w:t>
      </w:r>
      <w:r w:rsidR="00B11D90" w:rsidRPr="005E1E2D">
        <w:rPr>
          <w:rFonts w:ascii="Arial" w:hAnsi="Arial" w:cs="Arial"/>
          <w:b/>
          <w:bCs/>
          <w:sz w:val="20"/>
          <w:szCs w:val="20"/>
          <w:lang w:val="es-MX"/>
        </w:rPr>
        <w:t>aracterización con difracción de  rayos X (DRX)</w:t>
      </w:r>
    </w:p>
    <w:p w:rsidR="00D123E0" w:rsidRPr="005E1E2D" w:rsidRDefault="00D123E0" w:rsidP="007F0D9C">
      <w:pPr>
        <w:pStyle w:val="BodyofPaper"/>
        <w:rPr>
          <w:rFonts w:ascii="Arial" w:hAnsi="Arial" w:cs="Arial"/>
          <w:lang w:val="es-MX"/>
        </w:rPr>
      </w:pPr>
    </w:p>
    <w:p w:rsidR="00D123E0" w:rsidRPr="005E1E2D" w:rsidRDefault="00D123E0" w:rsidP="007F0D9C">
      <w:pPr>
        <w:pStyle w:val="PrincipalHding"/>
        <w:jc w:val="both"/>
        <w:rPr>
          <w:rFonts w:ascii="Arial" w:hAnsi="Arial" w:cs="Arial"/>
          <w:sz w:val="20"/>
          <w:lang w:val="es-ES"/>
        </w:rPr>
      </w:pPr>
    </w:p>
    <w:p w:rsidR="00D123E0" w:rsidRPr="005E1E2D" w:rsidRDefault="00D123E0" w:rsidP="007F0D9C">
      <w:pPr>
        <w:pStyle w:val="PrincipalHding"/>
        <w:jc w:val="both"/>
        <w:rPr>
          <w:rFonts w:ascii="Arial" w:hAnsi="Arial" w:cs="Arial"/>
          <w:sz w:val="20"/>
          <w:lang w:val="es-ES"/>
        </w:rPr>
      </w:pPr>
    </w:p>
    <w:p w:rsidR="00312521" w:rsidRPr="005E1E2D" w:rsidRDefault="00312521" w:rsidP="00312521">
      <w:pPr>
        <w:pStyle w:val="BodyofPaper"/>
        <w:rPr>
          <w:rFonts w:ascii="Arial" w:hAnsi="Arial" w:cs="Arial"/>
          <w:lang w:val="es-ES"/>
        </w:rPr>
      </w:pPr>
    </w:p>
    <w:p w:rsidR="00312521" w:rsidRPr="005E1E2D" w:rsidRDefault="00312521" w:rsidP="00312521">
      <w:pPr>
        <w:pStyle w:val="BodyofPaper"/>
        <w:rPr>
          <w:rFonts w:ascii="Arial" w:hAnsi="Arial" w:cs="Arial"/>
          <w:lang w:val="es-ES"/>
        </w:rPr>
      </w:pPr>
    </w:p>
    <w:p w:rsidR="00312521" w:rsidRPr="005E1E2D" w:rsidRDefault="00312521" w:rsidP="00312521">
      <w:pPr>
        <w:pStyle w:val="BodyofPaper"/>
        <w:rPr>
          <w:rFonts w:ascii="Arial" w:hAnsi="Arial" w:cs="Arial"/>
          <w:lang w:val="es-ES"/>
        </w:rPr>
      </w:pPr>
    </w:p>
    <w:p w:rsidR="00312521" w:rsidRPr="005E1E2D" w:rsidRDefault="00312521" w:rsidP="00312521">
      <w:pPr>
        <w:pStyle w:val="BodyofPaper"/>
        <w:rPr>
          <w:rFonts w:ascii="Arial" w:hAnsi="Arial" w:cs="Arial"/>
          <w:lang w:val="es-ES"/>
        </w:rPr>
      </w:pPr>
    </w:p>
    <w:p w:rsidR="00D123E0" w:rsidRPr="005E1E2D" w:rsidRDefault="00D123E0" w:rsidP="007F0D9C">
      <w:pPr>
        <w:pStyle w:val="PrincipalHding"/>
        <w:jc w:val="both"/>
        <w:rPr>
          <w:rFonts w:ascii="Arial" w:hAnsi="Arial" w:cs="Arial"/>
          <w:sz w:val="20"/>
          <w:lang w:val="es-ES"/>
        </w:rPr>
      </w:pPr>
    </w:p>
    <w:p w:rsidR="00D123E0" w:rsidRPr="005E1E2D" w:rsidRDefault="00D123E0" w:rsidP="007F0D9C">
      <w:pPr>
        <w:pStyle w:val="PrincipalHding"/>
        <w:jc w:val="both"/>
        <w:rPr>
          <w:rFonts w:ascii="Arial" w:hAnsi="Arial" w:cs="Arial"/>
          <w:sz w:val="20"/>
          <w:lang w:val="es-ES"/>
        </w:rPr>
      </w:pPr>
    </w:p>
    <w:p w:rsidR="00334429" w:rsidRPr="005E1E2D" w:rsidRDefault="00334429" w:rsidP="007F0D9C">
      <w:pPr>
        <w:pStyle w:val="PrincipalHding"/>
        <w:jc w:val="both"/>
        <w:rPr>
          <w:rFonts w:ascii="Arial" w:hAnsi="Arial" w:cs="Arial"/>
          <w:sz w:val="20"/>
          <w:lang w:val="es-ES"/>
        </w:rPr>
      </w:pPr>
    </w:p>
    <w:p w:rsidR="00334429" w:rsidRPr="005E1E2D" w:rsidRDefault="00334429" w:rsidP="007F0D9C">
      <w:pPr>
        <w:pStyle w:val="PrincipalHding"/>
        <w:jc w:val="both"/>
        <w:rPr>
          <w:rFonts w:ascii="Arial" w:hAnsi="Arial" w:cs="Arial"/>
          <w:sz w:val="20"/>
          <w:lang w:val="es-ES"/>
        </w:rPr>
      </w:pPr>
    </w:p>
    <w:p w:rsidR="00334429" w:rsidRPr="005E1E2D" w:rsidRDefault="00334429" w:rsidP="007F0D9C">
      <w:pPr>
        <w:pStyle w:val="PrincipalHding"/>
        <w:jc w:val="both"/>
        <w:rPr>
          <w:rFonts w:ascii="Arial" w:hAnsi="Arial" w:cs="Arial"/>
          <w:sz w:val="20"/>
          <w:lang w:val="es-ES"/>
        </w:rPr>
      </w:pPr>
    </w:p>
    <w:p w:rsidR="00334429" w:rsidRPr="005E1E2D" w:rsidRDefault="00334429" w:rsidP="007F0D9C">
      <w:pPr>
        <w:pStyle w:val="PrincipalHding"/>
        <w:jc w:val="both"/>
        <w:rPr>
          <w:rFonts w:ascii="Arial" w:hAnsi="Arial" w:cs="Arial"/>
          <w:sz w:val="20"/>
          <w:lang w:val="es-ES"/>
        </w:rPr>
      </w:pPr>
    </w:p>
    <w:p w:rsidR="00D123E0" w:rsidRPr="005E1E2D" w:rsidRDefault="00283079" w:rsidP="007F0D9C">
      <w:pPr>
        <w:pStyle w:val="PrincipalHding"/>
        <w:jc w:val="both"/>
        <w:rPr>
          <w:rFonts w:ascii="Arial" w:hAnsi="Arial" w:cs="Arial"/>
          <w:sz w:val="20"/>
          <w:lang w:val="es-ES"/>
        </w:rPr>
      </w:pPr>
      <w:r w:rsidRPr="00283079">
        <w:rPr>
          <w:rFonts w:ascii="Arial" w:hAnsi="Arial" w:cs="Arial"/>
          <w:noProof/>
          <w:lang w:val="es-MX" w:eastAsia="es-MX"/>
        </w:rPr>
        <w:pict>
          <v:shape id="Text Box 11" o:spid="_x0000_s1032" type="#_x0000_t202" style="position:absolute;left:0;text-align:left;margin-left:219.35pt;margin-top:4.2pt;width:250.05pt;height:3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uMiAIAABc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" stroked="f">
            <v:textbox>
              <w:txbxContent>
                <w:p w:rsidR="005A7C97" w:rsidRPr="00334429" w:rsidRDefault="005A7C97" w:rsidP="005A7C97">
                  <w:pPr>
                    <w:jc w:val="both"/>
                    <w:rPr>
                      <w:rFonts w:ascii="Arial" w:hAnsi="Arial" w:cs="Arial"/>
                      <w:b/>
                      <w:sz w:val="18"/>
                      <w:lang w:val="es-MX"/>
                    </w:rPr>
                  </w:pPr>
                  <w:r w:rsidRPr="00334429">
                    <w:rPr>
                      <w:rFonts w:ascii="Arial" w:hAnsi="Arial" w:cs="Arial"/>
                      <w:b/>
                      <w:sz w:val="18"/>
                      <w:lang w:val="es-MX"/>
                    </w:rPr>
                    <w:t xml:space="preserve">Figura </w:t>
                  </w:r>
                  <w:r w:rsidR="0047298B" w:rsidRPr="00334429">
                    <w:rPr>
                      <w:rFonts w:ascii="Arial" w:hAnsi="Arial" w:cs="Arial"/>
                      <w:b/>
                      <w:sz w:val="18"/>
                      <w:lang w:val="es-MX"/>
                    </w:rPr>
                    <w:t>3</w:t>
                  </w:r>
                  <w:r w:rsidRPr="00334429">
                    <w:rPr>
                      <w:rFonts w:ascii="Arial" w:hAnsi="Arial" w:cs="Arial"/>
                      <w:b/>
                      <w:sz w:val="18"/>
                      <w:lang w:val="es-MX"/>
                    </w:rPr>
                    <w:t xml:space="preserve"> Pa</w:t>
                  </w:r>
                  <w:r w:rsidR="0047298B" w:rsidRPr="00334429">
                    <w:rPr>
                      <w:rFonts w:ascii="Arial" w:hAnsi="Arial" w:cs="Arial"/>
                      <w:b/>
                      <w:sz w:val="18"/>
                      <w:lang w:val="es-MX"/>
                    </w:rPr>
                    <w:t>trón de difracción comparativo c</w:t>
                  </w:r>
                  <w:r w:rsidRPr="00334429">
                    <w:rPr>
                      <w:rFonts w:ascii="Arial" w:hAnsi="Arial" w:cs="Arial"/>
                      <w:b/>
                      <w:sz w:val="18"/>
                      <w:lang w:val="es-MX"/>
                    </w:rPr>
                    <w:t>ogollo con tratamiento alcalino asistido con  microondas.</w:t>
                  </w:r>
                </w:p>
              </w:txbxContent>
            </v:textbox>
          </v:shape>
        </w:pict>
      </w:r>
      <w:r w:rsidRPr="00283079">
        <w:rPr>
          <w:rFonts w:ascii="Arial" w:hAnsi="Arial" w:cs="Arial"/>
          <w:noProof/>
          <w:lang w:val="es-MX" w:eastAsia="es-MX"/>
        </w:rPr>
        <w:pict>
          <v:shape id="Text Box 10" o:spid="_x0000_s1037" type="#_x0000_t202" style="position:absolute;left:0;text-align:left;margin-left:.2pt;margin-top:4.2pt;width:219.15pt;height:39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UBhg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" stroked="f">
            <v:textbox>
              <w:txbxContent>
                <w:p w:rsidR="005A7C97" w:rsidRPr="00334429" w:rsidRDefault="005A7C97" w:rsidP="005A7C97">
                  <w:pPr>
                    <w:jc w:val="both"/>
                    <w:rPr>
                      <w:rFonts w:ascii="Arial" w:hAnsi="Arial" w:cs="Arial"/>
                      <w:b/>
                      <w:sz w:val="18"/>
                      <w:lang w:val="es-MX"/>
                    </w:rPr>
                  </w:pPr>
                  <w:r w:rsidRPr="00334429">
                    <w:rPr>
                      <w:rFonts w:ascii="Arial" w:hAnsi="Arial" w:cs="Arial"/>
                      <w:b/>
                      <w:sz w:val="18"/>
                      <w:lang w:val="es-MX"/>
                    </w:rPr>
                    <w:t xml:space="preserve">Figura </w:t>
                  </w:r>
                  <w:r w:rsidR="0047298B" w:rsidRPr="00334429">
                    <w:rPr>
                      <w:rFonts w:ascii="Arial" w:hAnsi="Arial" w:cs="Arial"/>
                      <w:b/>
                      <w:sz w:val="18"/>
                      <w:lang w:val="es-MX"/>
                    </w:rPr>
                    <w:t>2</w:t>
                  </w:r>
                  <w:r w:rsidRPr="00334429">
                    <w:rPr>
                      <w:rFonts w:ascii="Arial" w:hAnsi="Arial" w:cs="Arial"/>
                      <w:b/>
                      <w:sz w:val="18"/>
                      <w:lang w:val="es-MX"/>
                    </w:rPr>
                    <w:t xml:space="preserve"> Patrón de difracción comparativo bagazo con tratamiento alcalino asistido con  microondas.</w:t>
                  </w:r>
                </w:p>
              </w:txbxContent>
            </v:textbox>
          </v:shape>
        </w:pict>
      </w:r>
    </w:p>
    <w:p w:rsidR="00334429" w:rsidRPr="005E1E2D" w:rsidRDefault="00334429" w:rsidP="00E774C9">
      <w:pPr>
        <w:jc w:val="both"/>
        <w:rPr>
          <w:rFonts w:ascii="Arial" w:hAnsi="Arial" w:cs="Arial"/>
          <w:sz w:val="20"/>
          <w:szCs w:val="20"/>
          <w:lang w:val="es-MX"/>
        </w:rPr>
      </w:pPr>
    </w:p>
    <w:p w:rsidR="00334429" w:rsidRPr="005E1E2D" w:rsidRDefault="00334429" w:rsidP="00E774C9">
      <w:pPr>
        <w:jc w:val="both"/>
        <w:rPr>
          <w:rFonts w:ascii="Arial" w:hAnsi="Arial" w:cs="Arial"/>
          <w:sz w:val="20"/>
          <w:szCs w:val="20"/>
          <w:lang w:val="es-MX"/>
        </w:rPr>
      </w:pPr>
    </w:p>
    <w:p w:rsidR="00334429" w:rsidRPr="005E1E2D" w:rsidRDefault="00334429" w:rsidP="00E774C9">
      <w:pPr>
        <w:jc w:val="both"/>
        <w:rPr>
          <w:rFonts w:ascii="Arial" w:hAnsi="Arial" w:cs="Arial"/>
          <w:sz w:val="20"/>
          <w:szCs w:val="20"/>
          <w:lang w:val="es-MX"/>
        </w:rPr>
      </w:pPr>
    </w:p>
    <w:p w:rsidR="005A7C97" w:rsidRPr="005E1E2D" w:rsidRDefault="0047298B" w:rsidP="00E774C9">
      <w:pPr>
        <w:jc w:val="both"/>
        <w:rPr>
          <w:rFonts w:ascii="Arial" w:hAnsi="Arial" w:cs="Arial"/>
          <w:sz w:val="20"/>
          <w:szCs w:val="20"/>
          <w:lang w:val="es-MX"/>
        </w:rPr>
      </w:pPr>
      <w:r w:rsidRPr="005E1E2D">
        <w:rPr>
          <w:rFonts w:ascii="Arial" w:hAnsi="Arial" w:cs="Arial"/>
          <w:sz w:val="20"/>
          <w:szCs w:val="20"/>
          <w:lang w:val="es-MX"/>
        </w:rPr>
        <w:t xml:space="preserve">En la </w:t>
      </w:r>
      <w:r w:rsidR="00E774C9" w:rsidRPr="005E1E2D">
        <w:rPr>
          <w:rFonts w:ascii="Arial" w:hAnsi="Arial" w:cs="Arial"/>
          <w:sz w:val="20"/>
          <w:szCs w:val="20"/>
          <w:lang w:val="es-MX"/>
        </w:rPr>
        <w:t>F</w:t>
      </w:r>
      <w:r w:rsidRPr="005E1E2D">
        <w:rPr>
          <w:rFonts w:ascii="Arial" w:hAnsi="Arial" w:cs="Arial"/>
          <w:sz w:val="20"/>
          <w:szCs w:val="20"/>
          <w:lang w:val="es-MX"/>
        </w:rPr>
        <w:t>igura 2</w:t>
      </w:r>
      <w:r w:rsidR="005A7C97" w:rsidRPr="005E1E2D">
        <w:rPr>
          <w:rFonts w:ascii="Arial" w:hAnsi="Arial" w:cs="Arial"/>
          <w:sz w:val="20"/>
          <w:szCs w:val="20"/>
          <w:lang w:val="es-MX"/>
        </w:rPr>
        <w:t xml:space="preserve"> se muestran los experimentos de bagazo tratados alcalinamente asistidos con microondas con diferentes volúmenes de agente alcalino, se puede observar una disminución de la amorficidad de las muestras en relación directa al aumento del ag</w:t>
      </w:r>
      <w:r w:rsidR="005A7C97" w:rsidRPr="005E1E2D">
        <w:rPr>
          <w:rFonts w:ascii="Arial" w:eastAsia="cmr12" w:hAnsi="Arial" w:cs="Arial"/>
          <w:sz w:val="20"/>
          <w:szCs w:val="20"/>
          <w:lang w:val="es-MX"/>
        </w:rPr>
        <w:t>ente alcalino en el pico 22 de 2 teta grados, el cual se ha reportado corresponde a las inflexiones de la celulosa [</w:t>
      </w:r>
      <w:r w:rsidR="00876F4C" w:rsidRPr="005E1E2D">
        <w:rPr>
          <w:rFonts w:ascii="Arial" w:eastAsia="cmr12" w:hAnsi="Arial" w:cs="Arial"/>
          <w:sz w:val="20"/>
          <w:szCs w:val="20"/>
          <w:lang w:val="es-MX"/>
        </w:rPr>
        <w:t>8</w:t>
      </w:r>
      <w:r w:rsidR="005A7C97" w:rsidRPr="005E1E2D">
        <w:rPr>
          <w:rFonts w:ascii="Arial" w:eastAsia="cmr12" w:hAnsi="Arial" w:cs="Arial"/>
          <w:sz w:val="20"/>
          <w:szCs w:val="20"/>
          <w:lang w:val="es-MX"/>
        </w:rPr>
        <w:t>].</w:t>
      </w:r>
      <w:r w:rsidRPr="005E1E2D">
        <w:rPr>
          <w:rFonts w:ascii="Arial" w:eastAsia="cmr12" w:hAnsi="Arial" w:cs="Arial"/>
          <w:sz w:val="20"/>
          <w:szCs w:val="20"/>
          <w:lang w:val="es-MX"/>
        </w:rPr>
        <w:t xml:space="preserve">En la </w:t>
      </w:r>
      <w:r w:rsidR="00E774C9" w:rsidRPr="005E1E2D">
        <w:rPr>
          <w:rFonts w:ascii="Arial" w:eastAsia="cmr12" w:hAnsi="Arial" w:cs="Arial"/>
          <w:sz w:val="20"/>
          <w:szCs w:val="20"/>
          <w:lang w:val="es-MX"/>
        </w:rPr>
        <w:t>F</w:t>
      </w:r>
      <w:r w:rsidRPr="005E1E2D">
        <w:rPr>
          <w:rFonts w:ascii="Arial" w:eastAsia="cmr12" w:hAnsi="Arial" w:cs="Arial"/>
          <w:sz w:val="20"/>
          <w:szCs w:val="20"/>
          <w:lang w:val="es-MX"/>
        </w:rPr>
        <w:t>igura 3</w:t>
      </w:r>
      <w:r w:rsidR="005A7C97" w:rsidRPr="005E1E2D">
        <w:rPr>
          <w:rFonts w:ascii="Arial" w:eastAsia="cmr12" w:hAnsi="Arial" w:cs="Arial"/>
          <w:sz w:val="20"/>
          <w:szCs w:val="20"/>
          <w:lang w:val="es-MX"/>
        </w:rPr>
        <w:t xml:space="preserve"> se muestran los difractogramas de los experimentos realizados a </w:t>
      </w:r>
      <w:r w:rsidR="00E774C9" w:rsidRPr="005E1E2D">
        <w:rPr>
          <w:rFonts w:ascii="Arial" w:eastAsia="cmr12" w:hAnsi="Arial" w:cs="Arial"/>
          <w:sz w:val="20"/>
          <w:szCs w:val="20"/>
          <w:lang w:val="es-MX"/>
        </w:rPr>
        <w:t>C</w:t>
      </w:r>
      <w:r w:rsidR="005A7C97" w:rsidRPr="005E1E2D">
        <w:rPr>
          <w:rFonts w:ascii="Arial" w:eastAsia="cmr12" w:hAnsi="Arial" w:cs="Arial"/>
          <w:sz w:val="20"/>
          <w:szCs w:val="20"/>
          <w:lang w:val="es-MX"/>
        </w:rPr>
        <w:t xml:space="preserve">ogollo de </w:t>
      </w:r>
      <w:r w:rsidR="00E774C9" w:rsidRPr="005E1E2D">
        <w:rPr>
          <w:rFonts w:ascii="Arial" w:eastAsia="cmr12" w:hAnsi="Arial" w:cs="Arial"/>
          <w:sz w:val="20"/>
          <w:szCs w:val="20"/>
          <w:lang w:val="es-MX"/>
        </w:rPr>
        <w:t>C</w:t>
      </w:r>
      <w:r w:rsidR="005A7C97" w:rsidRPr="005E1E2D">
        <w:rPr>
          <w:rFonts w:ascii="Arial" w:eastAsia="cmr12" w:hAnsi="Arial" w:cs="Arial"/>
          <w:sz w:val="20"/>
          <w:szCs w:val="20"/>
          <w:lang w:val="es-MX"/>
        </w:rPr>
        <w:t>aña de azúcar en los difractogramas</w:t>
      </w:r>
      <w:r w:rsidR="008171C7" w:rsidRPr="005E1E2D">
        <w:rPr>
          <w:rFonts w:ascii="Arial" w:eastAsia="cmr12" w:hAnsi="Arial" w:cs="Arial"/>
          <w:sz w:val="20"/>
          <w:szCs w:val="20"/>
          <w:lang w:val="es-MX"/>
        </w:rPr>
        <w:t xml:space="preserve"> </w:t>
      </w:r>
      <w:r w:rsidR="00085B89" w:rsidRPr="005E1E2D">
        <w:rPr>
          <w:rFonts w:ascii="Arial" w:eastAsia="cmr12" w:hAnsi="Arial" w:cs="Arial"/>
          <w:sz w:val="20"/>
          <w:szCs w:val="20"/>
          <w:lang w:val="es-MX"/>
        </w:rPr>
        <w:t xml:space="preserve">en los que </w:t>
      </w:r>
      <w:r w:rsidR="005A7C97" w:rsidRPr="005E1E2D">
        <w:rPr>
          <w:rFonts w:ascii="Arial" w:eastAsia="cmr12" w:hAnsi="Arial" w:cs="Arial"/>
          <w:sz w:val="20"/>
          <w:szCs w:val="20"/>
          <w:lang w:val="es-MX"/>
        </w:rPr>
        <w:t>se observan particularmente los planos de difracción de la celulosa I, los cuales son 101, 10</w:t>
      </w:r>
      <w:r w:rsidR="005A7C97" w:rsidRPr="005E1E2D">
        <w:rPr>
          <w:rFonts w:ascii="Arial" w:eastAsia="cmr12" w:hAnsi="Arial" w:cs="Arial"/>
          <w:smallCaps/>
          <w:sz w:val="20"/>
          <w:szCs w:val="20"/>
          <w:lang w:val="es-MX"/>
        </w:rPr>
        <w:t>1</w:t>
      </w:r>
      <w:r w:rsidR="005A7C97" w:rsidRPr="005E1E2D">
        <w:rPr>
          <w:rFonts w:ascii="Arial" w:eastAsia="cmr12" w:hAnsi="Arial" w:cs="Arial"/>
          <w:sz w:val="20"/>
          <w:szCs w:val="20"/>
          <w:lang w:val="es-MX"/>
        </w:rPr>
        <w:t xml:space="preserve"> y 002 </w:t>
      </w:r>
      <w:r w:rsidR="005A7C97" w:rsidRPr="005E1E2D">
        <w:rPr>
          <w:rFonts w:ascii="Arial" w:hAnsi="Arial" w:cs="Arial"/>
          <w:sz w:val="20"/>
          <w:szCs w:val="20"/>
          <w:lang w:val="es-MX"/>
        </w:rPr>
        <w:t xml:space="preserve">presentes en los ángulos de difracción 2 </w:t>
      </w:r>
      <w:r w:rsidR="005A7C97" w:rsidRPr="005E1E2D">
        <w:rPr>
          <w:rFonts w:ascii="Arial" w:hAnsi="Arial" w:cs="Arial"/>
          <w:sz w:val="20"/>
          <w:szCs w:val="20"/>
        </w:rPr>
        <w:t>θ</w:t>
      </w:r>
      <w:r w:rsidR="005A7C97" w:rsidRPr="005E1E2D">
        <w:rPr>
          <w:rFonts w:ascii="Arial" w:hAnsi="Arial" w:cs="Arial"/>
          <w:sz w:val="20"/>
          <w:szCs w:val="20"/>
          <w:lang w:val="es-MX"/>
        </w:rPr>
        <w:t xml:space="preserve"> alrededor de 14.6 , 16.6 y 22.7 , respectivamente.</w:t>
      </w:r>
    </w:p>
    <w:p w:rsidR="00D123E0" w:rsidRPr="005E1E2D" w:rsidRDefault="00D123E0" w:rsidP="007F0D9C">
      <w:pPr>
        <w:pStyle w:val="PrincipalHding"/>
        <w:jc w:val="both"/>
        <w:rPr>
          <w:rFonts w:ascii="Arial" w:hAnsi="Arial" w:cs="Arial"/>
          <w:sz w:val="20"/>
          <w:lang w:val="es-MX"/>
        </w:rPr>
      </w:pPr>
    </w:p>
    <w:p w:rsidR="00B11D90" w:rsidRPr="005E1E2D" w:rsidRDefault="000F0C27" w:rsidP="007F0D9C">
      <w:pPr>
        <w:jc w:val="both"/>
        <w:rPr>
          <w:rFonts w:ascii="Arial" w:hAnsi="Arial" w:cs="Arial"/>
          <w:b/>
          <w:bCs/>
          <w:sz w:val="20"/>
          <w:szCs w:val="20"/>
          <w:lang w:val="es-MX"/>
        </w:rPr>
      </w:pPr>
      <w:r w:rsidRPr="005E1E2D">
        <w:rPr>
          <w:rFonts w:ascii="Arial" w:hAnsi="Arial" w:cs="Arial"/>
          <w:b/>
          <w:bCs/>
          <w:sz w:val="20"/>
          <w:szCs w:val="20"/>
          <w:lang w:val="es-MX"/>
        </w:rPr>
        <w:t>2</w:t>
      </w:r>
      <w:r w:rsidR="00B11D90" w:rsidRPr="005E1E2D">
        <w:rPr>
          <w:rFonts w:ascii="Arial" w:hAnsi="Arial" w:cs="Arial"/>
          <w:b/>
          <w:bCs/>
          <w:sz w:val="20"/>
          <w:szCs w:val="20"/>
          <w:lang w:val="es-MX"/>
        </w:rPr>
        <w:t>.5 Resultado de micrografías con MEB</w:t>
      </w:r>
    </w:p>
    <w:p w:rsidR="00B11D90" w:rsidRPr="005E1E2D" w:rsidRDefault="00B11D90" w:rsidP="007F0D9C">
      <w:pPr>
        <w:jc w:val="both"/>
        <w:rPr>
          <w:rFonts w:ascii="Arial" w:hAnsi="Arial" w:cs="Arial"/>
          <w:bCs/>
          <w:sz w:val="20"/>
          <w:szCs w:val="20"/>
          <w:lang w:val="es-MX"/>
        </w:rPr>
      </w:pPr>
      <w:r w:rsidRPr="005E1E2D">
        <w:rPr>
          <w:rFonts w:ascii="Arial" w:hAnsi="Arial" w:cs="Arial"/>
          <w:bCs/>
          <w:sz w:val="20"/>
          <w:szCs w:val="20"/>
          <w:lang w:val="es-MX"/>
        </w:rPr>
        <w:t xml:space="preserve">En las microscopias se muestran imágenes </w:t>
      </w:r>
      <w:r w:rsidR="00E133A3" w:rsidRPr="005E1E2D">
        <w:rPr>
          <w:rFonts w:ascii="Arial" w:hAnsi="Arial" w:cs="Arial"/>
          <w:bCs/>
          <w:sz w:val="20"/>
          <w:szCs w:val="20"/>
          <w:lang w:val="es-MX"/>
        </w:rPr>
        <w:t>de fibras de bagazo (</w:t>
      </w:r>
      <w:r w:rsidRPr="005E1E2D">
        <w:rPr>
          <w:rFonts w:ascii="Arial" w:hAnsi="Arial" w:cs="Arial"/>
          <w:bCs/>
          <w:sz w:val="20"/>
          <w:szCs w:val="20"/>
          <w:lang w:val="es-MX"/>
        </w:rPr>
        <w:t xml:space="preserve">Fig. </w:t>
      </w:r>
      <w:r w:rsidR="0047298B" w:rsidRPr="005E1E2D">
        <w:rPr>
          <w:rFonts w:ascii="Arial" w:hAnsi="Arial" w:cs="Arial"/>
          <w:bCs/>
          <w:sz w:val="20"/>
          <w:szCs w:val="20"/>
          <w:lang w:val="es-MX"/>
        </w:rPr>
        <w:t>4) y c</w:t>
      </w:r>
      <w:r w:rsidRPr="005E1E2D">
        <w:rPr>
          <w:rFonts w:ascii="Arial" w:hAnsi="Arial" w:cs="Arial"/>
          <w:bCs/>
          <w:sz w:val="20"/>
          <w:szCs w:val="20"/>
          <w:lang w:val="es-MX"/>
        </w:rPr>
        <w:t xml:space="preserve">ogollo (Fig. </w:t>
      </w:r>
      <w:r w:rsidR="0047298B" w:rsidRPr="005E1E2D">
        <w:rPr>
          <w:rFonts w:ascii="Arial" w:hAnsi="Arial" w:cs="Arial"/>
          <w:bCs/>
          <w:sz w:val="20"/>
          <w:szCs w:val="20"/>
          <w:lang w:val="es-MX"/>
        </w:rPr>
        <w:t>5</w:t>
      </w:r>
      <w:r w:rsidRPr="005E1E2D">
        <w:rPr>
          <w:rFonts w:ascii="Arial" w:hAnsi="Arial" w:cs="Arial"/>
          <w:bCs/>
          <w:sz w:val="20"/>
          <w:szCs w:val="20"/>
          <w:lang w:val="es-MX"/>
        </w:rPr>
        <w:t>) tratadas alcalinamente con NaOH al 2%  asistido por microondas. En la F</w:t>
      </w:r>
      <w:r w:rsidR="001B0835">
        <w:rPr>
          <w:rFonts w:ascii="Arial" w:hAnsi="Arial" w:cs="Arial"/>
          <w:bCs/>
          <w:sz w:val="20"/>
          <w:szCs w:val="20"/>
          <w:lang w:val="es-MX"/>
        </w:rPr>
        <w:t>igura 4</w:t>
      </w:r>
      <w:r w:rsidR="00E133A3" w:rsidRPr="005E1E2D">
        <w:rPr>
          <w:rFonts w:ascii="Arial" w:hAnsi="Arial" w:cs="Arial"/>
          <w:bCs/>
          <w:sz w:val="20"/>
          <w:szCs w:val="20"/>
          <w:lang w:val="es-MX"/>
        </w:rPr>
        <w:t xml:space="preserve"> </w:t>
      </w:r>
      <w:r w:rsidRPr="005E1E2D">
        <w:rPr>
          <w:rFonts w:ascii="Arial" w:hAnsi="Arial" w:cs="Arial"/>
          <w:bCs/>
          <w:sz w:val="20"/>
          <w:szCs w:val="20"/>
          <w:lang w:val="es-MX"/>
        </w:rPr>
        <w:t xml:space="preserve">podemos observar que las fibras están agrietadas en las paredes </w:t>
      </w:r>
      <w:r w:rsidR="00BF14DD" w:rsidRPr="005E1E2D">
        <w:rPr>
          <w:rFonts w:ascii="Arial" w:hAnsi="Arial" w:cs="Arial"/>
          <w:bCs/>
          <w:sz w:val="20"/>
          <w:szCs w:val="20"/>
          <w:lang w:val="es-MX"/>
        </w:rPr>
        <w:t xml:space="preserve">a la vez, se puede apreciar </w:t>
      </w:r>
      <w:r w:rsidRPr="005E1E2D">
        <w:rPr>
          <w:rFonts w:ascii="Arial" w:hAnsi="Arial" w:cs="Arial"/>
          <w:bCs/>
          <w:sz w:val="20"/>
          <w:szCs w:val="20"/>
          <w:lang w:val="es-MX"/>
        </w:rPr>
        <w:t xml:space="preserve"> fibras con dobleces debidos a que los haces de fibra no están empaquetados y tienen más flexibilidad debido a la acción del agente alcalino.</w:t>
      </w:r>
    </w:p>
    <w:p w:rsidR="00B10F53" w:rsidRDefault="00B10F53"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B11D90" w:rsidRPr="005E1E2D" w:rsidRDefault="00B11D90" w:rsidP="007F0D9C">
      <w:pPr>
        <w:jc w:val="center"/>
        <w:rPr>
          <w:rFonts w:ascii="Arial" w:hAnsi="Arial" w:cs="Arial"/>
          <w:bCs/>
          <w:sz w:val="20"/>
          <w:szCs w:val="20"/>
          <w:lang w:val="es-MX"/>
        </w:rPr>
      </w:pPr>
      <w:r w:rsidRPr="005E1E2D">
        <w:rPr>
          <w:rFonts w:ascii="Arial" w:hAnsi="Arial" w:cs="Arial"/>
          <w:bCs/>
          <w:noProof/>
          <w:sz w:val="20"/>
          <w:szCs w:val="20"/>
          <w:lang w:val="es-MX" w:eastAsia="es-MX"/>
        </w:rPr>
        <w:drawing>
          <wp:inline distT="0" distB="0" distL="0" distR="0">
            <wp:extent cx="2555440" cy="1800000"/>
            <wp:effectExtent l="19050" t="0" r="0" b="0"/>
            <wp:docPr id="16" name="Imagen 33" descr="C:\Users\GaByTa\AppData\Local\Temp\Rar$DI12.413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yTa\AppData\Local\Temp\Rar$DI12.41311\11.tif"/>
                    <pic:cNvPicPr>
                      <a:picLocks noChangeAspect="1" noChangeArrowheads="1"/>
                    </pic:cNvPicPr>
                  </pic:nvPicPr>
                  <pic:blipFill>
                    <a:blip r:embed="rId17"/>
                    <a:srcRect l="2003" r="3058"/>
                    <a:stretch>
                      <a:fillRect/>
                    </a:stretch>
                  </pic:blipFill>
                  <pic:spPr bwMode="auto">
                    <a:xfrm>
                      <a:off x="0" y="0"/>
                      <a:ext cx="2555440" cy="1800000"/>
                    </a:xfrm>
                    <a:prstGeom prst="rect">
                      <a:avLst/>
                    </a:prstGeom>
                    <a:noFill/>
                    <a:ln w="9525">
                      <a:noFill/>
                      <a:miter lim="800000"/>
                      <a:headEnd/>
                      <a:tailEnd/>
                    </a:ln>
                  </pic:spPr>
                </pic:pic>
              </a:graphicData>
            </a:graphic>
          </wp:inline>
        </w:drawing>
      </w:r>
      <w:r w:rsidR="003667F1" w:rsidRPr="005E1E2D">
        <w:rPr>
          <w:rFonts w:ascii="Arial" w:hAnsi="Arial" w:cs="Arial"/>
          <w:bCs/>
          <w:noProof/>
          <w:sz w:val="20"/>
          <w:szCs w:val="20"/>
          <w:lang w:val="es-MX" w:eastAsia="es-MX"/>
        </w:rPr>
        <w:drawing>
          <wp:inline distT="0" distB="0" distL="0" distR="0">
            <wp:extent cx="2580795" cy="1800000"/>
            <wp:effectExtent l="19050" t="0" r="0" b="0"/>
            <wp:docPr id="2" name="Imagen 34" descr="C:\Users\GaByTa\AppData\Local\Temp\Rar$DI13.90754\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aByTa\AppData\Local\Temp\Rar$DI13.90754\35.tif"/>
                    <pic:cNvPicPr>
                      <a:picLocks noChangeAspect="1" noChangeArrowheads="1"/>
                    </pic:cNvPicPr>
                  </pic:nvPicPr>
                  <pic:blipFill>
                    <a:blip r:embed="rId18"/>
                    <a:srcRect l="1803" r="2845"/>
                    <a:stretch>
                      <a:fillRect/>
                    </a:stretch>
                  </pic:blipFill>
                  <pic:spPr bwMode="auto">
                    <a:xfrm>
                      <a:off x="0" y="0"/>
                      <a:ext cx="2580795" cy="1800000"/>
                    </a:xfrm>
                    <a:prstGeom prst="rect">
                      <a:avLst/>
                    </a:prstGeom>
                    <a:noFill/>
                    <a:ln w="9525">
                      <a:noFill/>
                      <a:miter lim="800000"/>
                      <a:headEnd/>
                      <a:tailEnd/>
                    </a:ln>
                  </pic:spPr>
                </pic:pic>
              </a:graphicData>
            </a:graphic>
          </wp:inline>
        </w:drawing>
      </w:r>
    </w:p>
    <w:p w:rsidR="00B11D90" w:rsidRPr="005E1E2D" w:rsidRDefault="00283079" w:rsidP="007F0D9C">
      <w:pPr>
        <w:jc w:val="center"/>
        <w:rPr>
          <w:rFonts w:ascii="Arial" w:hAnsi="Arial" w:cs="Arial"/>
          <w:bCs/>
          <w:sz w:val="20"/>
          <w:szCs w:val="20"/>
          <w:lang w:val="es-MX"/>
        </w:rPr>
      </w:pPr>
      <w:r>
        <w:rPr>
          <w:rFonts w:ascii="Arial" w:hAnsi="Arial" w:cs="Arial"/>
          <w:bCs/>
          <w:noProof/>
          <w:sz w:val="20"/>
          <w:szCs w:val="20"/>
          <w:lang w:val="es-MX" w:eastAsia="es-MX"/>
        </w:rPr>
        <w:pict>
          <v:shape id="Text Box 16" o:spid="_x0000_s1034" type="#_x0000_t202" style="position:absolute;left:0;text-align:left;margin-left:242pt;margin-top:5.9pt;width:193.35pt;height:38.25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3fU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" filled="f" stroked="f">
            <v:textbox style="mso-fit-shape-to-text:t">
              <w:txbxContent>
                <w:p w:rsidR="007F0D9C" w:rsidRPr="00EB5AB8" w:rsidRDefault="0047298B">
                  <w:pPr>
                    <w:rPr>
                      <w:rFonts w:ascii="Arial" w:hAnsi="Arial" w:cs="Arial"/>
                      <w:b/>
                      <w:sz w:val="18"/>
                      <w:szCs w:val="20"/>
                      <w:lang w:val="es-ES"/>
                    </w:rPr>
                  </w:pPr>
                  <w:r w:rsidRPr="00EB5AB8">
                    <w:rPr>
                      <w:rFonts w:ascii="Arial" w:hAnsi="Arial" w:cs="Arial"/>
                      <w:b/>
                      <w:sz w:val="18"/>
                      <w:szCs w:val="20"/>
                      <w:lang w:val="es-ES"/>
                    </w:rPr>
                    <w:t>Fig.5</w:t>
                  </w:r>
                  <w:r w:rsidR="007F0D9C" w:rsidRPr="00EB5AB8">
                    <w:rPr>
                      <w:rFonts w:ascii="Arial" w:hAnsi="Arial" w:cs="Arial"/>
                      <w:b/>
                      <w:sz w:val="18"/>
                      <w:szCs w:val="20"/>
                      <w:lang w:val="es-ES"/>
                    </w:rPr>
                    <w:t>. Cogollo de caña de azúcar tratado alcalinamente con NaOH al 2% asistido por microondas Aumento 50 X.</w:t>
                  </w:r>
                </w:p>
              </w:txbxContent>
            </v:textbox>
          </v:shape>
        </w:pict>
      </w:r>
      <w:r>
        <w:rPr>
          <w:rFonts w:ascii="Arial" w:hAnsi="Arial" w:cs="Arial"/>
          <w:bCs/>
          <w:noProof/>
          <w:sz w:val="20"/>
          <w:szCs w:val="20"/>
          <w:lang w:val="es-MX" w:eastAsia="es-MX"/>
        </w:rPr>
        <w:pict>
          <v:shape id="_x0000_s1035" type="#_x0000_t202" style="position:absolute;left:0;text-align:left;margin-left:32.85pt;margin-top:6.65pt;width:193.35pt;height:38.25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O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" filled="f" stroked="f">
            <v:textbox style="mso-fit-shape-to-text:t">
              <w:txbxContent>
                <w:p w:rsidR="0047298B" w:rsidRPr="00EB5AB8" w:rsidRDefault="00085B89" w:rsidP="0047298B">
                  <w:pPr>
                    <w:rPr>
                      <w:rFonts w:ascii="Arial" w:hAnsi="Arial" w:cs="Arial"/>
                      <w:b/>
                      <w:sz w:val="18"/>
                      <w:szCs w:val="20"/>
                      <w:lang w:val="es-ES"/>
                    </w:rPr>
                  </w:pPr>
                  <w:r>
                    <w:rPr>
                      <w:rFonts w:ascii="Arial" w:hAnsi="Arial" w:cs="Arial"/>
                      <w:b/>
                      <w:sz w:val="18"/>
                      <w:szCs w:val="20"/>
                      <w:lang w:val="es-ES"/>
                    </w:rPr>
                    <w:t xml:space="preserve">Fig. </w:t>
                  </w:r>
                  <w:r w:rsidR="0047298B" w:rsidRPr="00EB5AB8">
                    <w:rPr>
                      <w:rFonts w:ascii="Arial" w:hAnsi="Arial" w:cs="Arial"/>
                      <w:b/>
                      <w:sz w:val="18"/>
                      <w:szCs w:val="20"/>
                      <w:lang w:val="es-ES"/>
                    </w:rPr>
                    <w:t>4</w:t>
                  </w:r>
                  <w:r w:rsidR="008A0281" w:rsidRPr="00EB5AB8">
                    <w:rPr>
                      <w:rFonts w:ascii="Arial" w:hAnsi="Arial" w:cs="Arial"/>
                      <w:b/>
                      <w:sz w:val="18"/>
                      <w:szCs w:val="20"/>
                      <w:lang w:val="es-ES"/>
                    </w:rPr>
                    <w:t>. Bagazo</w:t>
                  </w:r>
                  <w:r w:rsidR="0047298B" w:rsidRPr="00EB5AB8">
                    <w:rPr>
                      <w:rFonts w:ascii="Arial" w:hAnsi="Arial" w:cs="Arial"/>
                      <w:b/>
                      <w:sz w:val="18"/>
                      <w:szCs w:val="20"/>
                      <w:lang w:val="es-ES"/>
                    </w:rPr>
                    <w:t xml:space="preserve"> de caña de azúcar tratado alcalinamente con NaOH al 2% asistido por microondas Aumento 50 X.</w:t>
                  </w:r>
                </w:p>
              </w:txbxContent>
            </v:textbox>
          </v:shape>
        </w:pict>
      </w:r>
    </w:p>
    <w:p w:rsidR="003667F1" w:rsidRPr="005E1E2D" w:rsidRDefault="003667F1" w:rsidP="007F0D9C">
      <w:pPr>
        <w:jc w:val="both"/>
        <w:rPr>
          <w:rFonts w:ascii="Arial" w:hAnsi="Arial" w:cs="Arial"/>
          <w:bCs/>
          <w:sz w:val="20"/>
          <w:szCs w:val="20"/>
          <w:lang w:val="es-MX"/>
        </w:rPr>
      </w:pPr>
    </w:p>
    <w:p w:rsidR="003667F1" w:rsidRPr="005E1E2D" w:rsidRDefault="003667F1" w:rsidP="007F0D9C">
      <w:pPr>
        <w:jc w:val="both"/>
        <w:rPr>
          <w:rFonts w:ascii="Arial" w:hAnsi="Arial" w:cs="Arial"/>
          <w:bCs/>
          <w:sz w:val="20"/>
          <w:szCs w:val="20"/>
          <w:lang w:val="es-MX"/>
        </w:rPr>
      </w:pPr>
    </w:p>
    <w:p w:rsidR="0092677B" w:rsidRDefault="0092677B" w:rsidP="007F0D9C">
      <w:pPr>
        <w:jc w:val="both"/>
        <w:rPr>
          <w:rFonts w:ascii="Arial" w:hAnsi="Arial" w:cs="Arial"/>
          <w:bCs/>
          <w:sz w:val="20"/>
          <w:szCs w:val="20"/>
          <w:lang w:val="es-MX"/>
        </w:rPr>
      </w:pPr>
    </w:p>
    <w:p w:rsidR="00D835A0" w:rsidRDefault="00D835A0" w:rsidP="007F0D9C">
      <w:pPr>
        <w:jc w:val="both"/>
        <w:rPr>
          <w:rFonts w:ascii="Arial" w:hAnsi="Arial" w:cs="Arial"/>
          <w:bCs/>
          <w:sz w:val="20"/>
          <w:szCs w:val="20"/>
          <w:lang w:val="es-MX"/>
        </w:rPr>
      </w:pPr>
    </w:p>
    <w:p w:rsidR="00B11D90" w:rsidRPr="005E1E2D" w:rsidRDefault="00334429" w:rsidP="007F0D9C">
      <w:pPr>
        <w:jc w:val="both"/>
        <w:rPr>
          <w:rFonts w:ascii="Arial" w:hAnsi="Arial" w:cs="Arial"/>
          <w:bCs/>
          <w:sz w:val="20"/>
          <w:szCs w:val="20"/>
          <w:lang w:val="es-MX"/>
        </w:rPr>
      </w:pPr>
      <w:r w:rsidRPr="005E1E2D">
        <w:rPr>
          <w:rFonts w:ascii="Arial" w:hAnsi="Arial" w:cs="Arial"/>
          <w:bCs/>
          <w:sz w:val="20"/>
          <w:szCs w:val="20"/>
          <w:lang w:val="es-MX"/>
        </w:rPr>
        <w:t>En la Figura</w:t>
      </w:r>
      <w:r w:rsidR="0047298B" w:rsidRPr="005E1E2D">
        <w:rPr>
          <w:rFonts w:ascii="Arial" w:hAnsi="Arial" w:cs="Arial"/>
          <w:bCs/>
          <w:sz w:val="20"/>
          <w:szCs w:val="20"/>
          <w:lang w:val="es-MX"/>
        </w:rPr>
        <w:t xml:space="preserve"> 5</w:t>
      </w:r>
      <w:r w:rsidR="00B11D90" w:rsidRPr="005E1E2D">
        <w:rPr>
          <w:rFonts w:ascii="Arial" w:hAnsi="Arial" w:cs="Arial"/>
          <w:bCs/>
          <w:sz w:val="20"/>
          <w:szCs w:val="20"/>
          <w:lang w:val="es-MX"/>
        </w:rPr>
        <w:t xml:space="preserve"> se observa un notable fraccionamiento de las fibras del cogollo de caña de azúcar debido a la despolimerización de la lignina y ruptura de enlaces.</w:t>
      </w:r>
    </w:p>
    <w:p w:rsidR="00B10F53" w:rsidRPr="005E1E2D" w:rsidRDefault="00B10F53" w:rsidP="007F0D9C">
      <w:pPr>
        <w:jc w:val="both"/>
        <w:rPr>
          <w:rFonts w:ascii="Arial" w:hAnsi="Arial" w:cs="Arial"/>
          <w:bCs/>
          <w:sz w:val="20"/>
          <w:szCs w:val="20"/>
          <w:lang w:val="es-MX"/>
        </w:rPr>
      </w:pPr>
    </w:p>
    <w:p w:rsidR="00B11D90" w:rsidRPr="005E1E2D" w:rsidRDefault="000F0C27" w:rsidP="007F0D9C">
      <w:pPr>
        <w:jc w:val="both"/>
        <w:rPr>
          <w:rFonts w:ascii="Arial" w:hAnsi="Arial" w:cs="Arial"/>
          <w:b/>
          <w:sz w:val="20"/>
          <w:szCs w:val="20"/>
          <w:lang w:val="es-MX"/>
        </w:rPr>
      </w:pPr>
      <w:r w:rsidRPr="005E1E2D">
        <w:rPr>
          <w:rFonts w:ascii="Arial" w:hAnsi="Arial" w:cs="Arial"/>
          <w:b/>
          <w:sz w:val="20"/>
          <w:szCs w:val="20"/>
          <w:lang w:val="es-MX"/>
        </w:rPr>
        <w:t>2</w:t>
      </w:r>
      <w:r w:rsidR="00E133A3" w:rsidRPr="005E1E2D">
        <w:rPr>
          <w:rFonts w:ascii="Arial" w:hAnsi="Arial" w:cs="Arial"/>
          <w:b/>
          <w:sz w:val="20"/>
          <w:szCs w:val="20"/>
          <w:lang w:val="es-MX"/>
        </w:rPr>
        <w:t>.6 Resultados de la caracterización con espectroscopia con infrarrojo por transformada de F</w:t>
      </w:r>
      <w:r w:rsidR="003D296F" w:rsidRPr="005E1E2D">
        <w:rPr>
          <w:rFonts w:ascii="Arial" w:hAnsi="Arial" w:cs="Arial"/>
          <w:b/>
          <w:sz w:val="20"/>
          <w:szCs w:val="20"/>
          <w:lang w:val="es-MX"/>
        </w:rPr>
        <w:t>o</w:t>
      </w:r>
      <w:r w:rsidR="00E133A3" w:rsidRPr="005E1E2D">
        <w:rPr>
          <w:rFonts w:ascii="Arial" w:hAnsi="Arial" w:cs="Arial"/>
          <w:b/>
          <w:sz w:val="20"/>
          <w:szCs w:val="20"/>
          <w:lang w:val="es-MX"/>
        </w:rPr>
        <w:t>urier (FTIR).</w:t>
      </w:r>
    </w:p>
    <w:p w:rsidR="00D835A0" w:rsidRDefault="00D835A0" w:rsidP="00C02371">
      <w:pPr>
        <w:autoSpaceDE w:val="0"/>
        <w:autoSpaceDN w:val="0"/>
        <w:adjustRightInd w:val="0"/>
        <w:jc w:val="both"/>
        <w:rPr>
          <w:rFonts w:ascii="Arial" w:hAnsi="Arial" w:cs="Arial"/>
          <w:sz w:val="20"/>
          <w:szCs w:val="20"/>
          <w:lang w:val="es-MX"/>
        </w:rPr>
      </w:pPr>
    </w:p>
    <w:p w:rsidR="00C02371" w:rsidRPr="005E1E2D" w:rsidRDefault="00334429" w:rsidP="00C02371">
      <w:pPr>
        <w:autoSpaceDE w:val="0"/>
        <w:autoSpaceDN w:val="0"/>
        <w:adjustRightInd w:val="0"/>
        <w:jc w:val="both"/>
        <w:rPr>
          <w:rFonts w:ascii="Arial" w:hAnsi="Arial" w:cs="Arial"/>
          <w:sz w:val="20"/>
          <w:szCs w:val="20"/>
          <w:lang w:val="es-MX"/>
        </w:rPr>
      </w:pPr>
      <w:r w:rsidRPr="005E1E2D">
        <w:rPr>
          <w:rFonts w:ascii="Arial" w:hAnsi="Arial" w:cs="Arial"/>
          <w:sz w:val="20"/>
          <w:szCs w:val="20"/>
          <w:lang w:val="es-MX"/>
        </w:rPr>
        <w:t>En la Figura</w:t>
      </w:r>
      <w:r w:rsidR="0047298B" w:rsidRPr="005E1E2D">
        <w:rPr>
          <w:rFonts w:ascii="Arial" w:hAnsi="Arial" w:cs="Arial"/>
          <w:sz w:val="20"/>
          <w:szCs w:val="20"/>
          <w:lang w:val="es-MX"/>
        </w:rPr>
        <w:t xml:space="preserve"> 6</w:t>
      </w:r>
      <w:r w:rsidRPr="005E1E2D">
        <w:rPr>
          <w:rFonts w:ascii="Arial" w:hAnsi="Arial" w:cs="Arial"/>
          <w:sz w:val="20"/>
          <w:szCs w:val="20"/>
          <w:lang w:val="es-MX"/>
        </w:rPr>
        <w:t xml:space="preserve"> </w:t>
      </w:r>
      <w:r w:rsidR="00C02371" w:rsidRPr="005E1E2D">
        <w:rPr>
          <w:rFonts w:ascii="Arial" w:hAnsi="Arial" w:cs="Arial"/>
          <w:sz w:val="20"/>
          <w:szCs w:val="20"/>
          <w:lang w:val="es-MX"/>
        </w:rPr>
        <w:t>se observan, absorciones características de los grupos OH alcohólico de polisacáridos y OH fenólicos de la lignina, que se encuentran formando enlaces de hidr</w:t>
      </w:r>
      <w:r w:rsidR="00085B89" w:rsidRPr="005E1E2D">
        <w:rPr>
          <w:rFonts w:ascii="Arial" w:hAnsi="Arial" w:cs="Arial"/>
          <w:sz w:val="20"/>
          <w:szCs w:val="20"/>
          <w:lang w:val="es-MX"/>
        </w:rPr>
        <w:t>ógeno inter- e intramoleculares</w:t>
      </w:r>
      <w:r w:rsidR="00C02371" w:rsidRPr="005E1E2D">
        <w:rPr>
          <w:rFonts w:ascii="Arial" w:hAnsi="Arial" w:cs="Arial"/>
          <w:sz w:val="20"/>
          <w:szCs w:val="20"/>
          <w:lang w:val="es-MX"/>
        </w:rPr>
        <w:t xml:space="preserve"> las vibraciones de valencia en la zona de 3400 a 330 cm-1 y las vibraciones de doblaje de 1000 a 1200 cm-1, se observan disminuidas en el bagazo con tratamiento alcalino asistido por microondas, por lo que se asume que se disminuyeron los enlaces de la lignina.</w:t>
      </w:r>
    </w:p>
    <w:p w:rsidR="00312521" w:rsidRPr="005E1E2D" w:rsidRDefault="00312521" w:rsidP="00C02371">
      <w:pPr>
        <w:autoSpaceDE w:val="0"/>
        <w:autoSpaceDN w:val="0"/>
        <w:adjustRightInd w:val="0"/>
        <w:jc w:val="both"/>
        <w:rPr>
          <w:rFonts w:ascii="Arial" w:hAnsi="Arial" w:cs="Arial"/>
          <w:sz w:val="20"/>
          <w:szCs w:val="20"/>
          <w:lang w:val="es-MX"/>
        </w:rPr>
      </w:pPr>
    </w:p>
    <w:p w:rsidR="00312521" w:rsidRPr="005E1E2D" w:rsidRDefault="000F0C27" w:rsidP="00312521">
      <w:pPr>
        <w:pStyle w:val="PrincipalHding"/>
        <w:jc w:val="both"/>
        <w:rPr>
          <w:rFonts w:ascii="Arial" w:hAnsi="Arial" w:cs="Arial"/>
          <w:sz w:val="20"/>
          <w:lang w:val="es-ES"/>
        </w:rPr>
      </w:pPr>
      <w:r w:rsidRPr="005E1E2D">
        <w:rPr>
          <w:rFonts w:ascii="Arial" w:hAnsi="Arial" w:cs="Arial"/>
          <w:sz w:val="20"/>
          <w:lang w:val="es-ES"/>
        </w:rPr>
        <w:t>3</w:t>
      </w:r>
      <w:r w:rsidR="00312521" w:rsidRPr="005E1E2D">
        <w:rPr>
          <w:rFonts w:ascii="Arial" w:hAnsi="Arial" w:cs="Arial"/>
          <w:sz w:val="20"/>
          <w:lang w:val="es-ES"/>
        </w:rPr>
        <w:t>.</w:t>
      </w:r>
      <w:r w:rsidRPr="005E1E2D">
        <w:rPr>
          <w:rFonts w:ascii="Arial" w:hAnsi="Arial" w:cs="Arial"/>
          <w:caps w:val="0"/>
          <w:sz w:val="20"/>
          <w:lang w:val="es-ES"/>
        </w:rPr>
        <w:t xml:space="preserve"> CONCLUSIONES</w:t>
      </w:r>
    </w:p>
    <w:p w:rsidR="0092677B" w:rsidRDefault="0092677B" w:rsidP="00312521">
      <w:pPr>
        <w:jc w:val="both"/>
        <w:rPr>
          <w:rFonts w:ascii="Arial" w:eastAsia="cmr12" w:hAnsi="Arial" w:cs="Arial"/>
          <w:sz w:val="20"/>
          <w:szCs w:val="20"/>
          <w:lang w:val="es-MX"/>
        </w:rPr>
      </w:pPr>
    </w:p>
    <w:p w:rsidR="00312521" w:rsidRPr="005E1E2D" w:rsidRDefault="00312521" w:rsidP="00312521">
      <w:pPr>
        <w:jc w:val="both"/>
        <w:rPr>
          <w:rFonts w:ascii="Arial" w:hAnsi="Arial" w:cs="Arial"/>
          <w:sz w:val="20"/>
          <w:szCs w:val="20"/>
          <w:lang w:val="es-MX"/>
        </w:rPr>
      </w:pPr>
      <w:r w:rsidRPr="005E1E2D">
        <w:rPr>
          <w:rFonts w:ascii="Arial" w:eastAsia="cmr12" w:hAnsi="Arial" w:cs="Arial"/>
          <w:sz w:val="20"/>
          <w:szCs w:val="20"/>
          <w:lang w:val="es-MX"/>
        </w:rPr>
        <w:t xml:space="preserve">A partir de los experimentos realizados con el tratamiento alcalino asistido con microondas se pueden apreciar cambios físicos en las fibras tratadas, debidos a la ruptura de los enlaces de la lignina, también se observa la formación de cúmulos en las fibras tratadas, esto se puede atribuir a la formación de compuestos y acumulación de minerales. También se observaron cambios químicos destacándose la disminución de </w:t>
      </w:r>
      <w:r w:rsidR="00B71323" w:rsidRPr="005E1E2D">
        <w:rPr>
          <w:rFonts w:ascii="Arial" w:eastAsia="cmr12" w:hAnsi="Arial" w:cs="Arial"/>
          <w:sz w:val="20"/>
          <w:szCs w:val="20"/>
          <w:lang w:val="es-MX"/>
        </w:rPr>
        <w:t>F</w:t>
      </w:r>
      <w:r w:rsidRPr="005E1E2D">
        <w:rPr>
          <w:rFonts w:ascii="Arial" w:eastAsia="cmr12" w:hAnsi="Arial" w:cs="Arial"/>
          <w:sz w:val="20"/>
          <w:szCs w:val="20"/>
          <w:lang w:val="es-MX"/>
        </w:rPr>
        <w:t xml:space="preserve">ibra </w:t>
      </w:r>
      <w:r w:rsidR="00B71323" w:rsidRPr="005E1E2D">
        <w:rPr>
          <w:rFonts w:ascii="Arial" w:eastAsia="cmr12" w:hAnsi="Arial" w:cs="Arial"/>
          <w:sz w:val="20"/>
          <w:szCs w:val="20"/>
          <w:lang w:val="es-MX"/>
        </w:rPr>
        <w:t>C</w:t>
      </w:r>
      <w:r w:rsidRPr="005E1E2D">
        <w:rPr>
          <w:rFonts w:ascii="Arial" w:eastAsia="cmr12" w:hAnsi="Arial" w:cs="Arial"/>
          <w:sz w:val="20"/>
          <w:szCs w:val="20"/>
          <w:lang w:val="es-MX"/>
        </w:rPr>
        <w:t xml:space="preserve">ruda, lográndose reducciones de 27.95 % de Fibra </w:t>
      </w:r>
      <w:r w:rsidR="00B71323" w:rsidRPr="005E1E2D">
        <w:rPr>
          <w:rFonts w:ascii="Arial" w:eastAsia="cmr12" w:hAnsi="Arial" w:cs="Arial"/>
          <w:sz w:val="20"/>
          <w:szCs w:val="20"/>
          <w:lang w:val="es-MX"/>
        </w:rPr>
        <w:t>C</w:t>
      </w:r>
      <w:r w:rsidRPr="005E1E2D">
        <w:rPr>
          <w:rFonts w:ascii="Arial" w:eastAsia="cmr12" w:hAnsi="Arial" w:cs="Arial"/>
          <w:sz w:val="20"/>
          <w:szCs w:val="20"/>
          <w:lang w:val="es-MX"/>
        </w:rPr>
        <w:t xml:space="preserve">ruda para el caso del </w:t>
      </w:r>
      <w:r w:rsidR="00B71323" w:rsidRPr="005E1E2D">
        <w:rPr>
          <w:rFonts w:ascii="Arial" w:eastAsia="cmr12" w:hAnsi="Arial" w:cs="Arial"/>
          <w:sz w:val="20"/>
          <w:szCs w:val="20"/>
          <w:lang w:val="es-MX"/>
        </w:rPr>
        <w:t>B</w:t>
      </w:r>
      <w:r w:rsidRPr="005E1E2D">
        <w:rPr>
          <w:rFonts w:ascii="Arial" w:eastAsia="cmr12" w:hAnsi="Arial" w:cs="Arial"/>
          <w:sz w:val="20"/>
          <w:szCs w:val="20"/>
          <w:lang w:val="es-MX"/>
        </w:rPr>
        <w:t xml:space="preserve">agazo y 33.3 % para el </w:t>
      </w:r>
      <w:r w:rsidR="00B71323" w:rsidRPr="005E1E2D">
        <w:rPr>
          <w:rFonts w:ascii="Arial" w:eastAsia="cmr12" w:hAnsi="Arial" w:cs="Arial"/>
          <w:sz w:val="20"/>
          <w:szCs w:val="20"/>
          <w:lang w:val="es-MX"/>
        </w:rPr>
        <w:t>C</w:t>
      </w:r>
      <w:r w:rsidRPr="005E1E2D">
        <w:rPr>
          <w:rFonts w:ascii="Arial" w:eastAsia="cmr12" w:hAnsi="Arial" w:cs="Arial"/>
          <w:sz w:val="20"/>
          <w:szCs w:val="20"/>
          <w:lang w:val="es-MX"/>
        </w:rPr>
        <w:t>ogollo</w:t>
      </w:r>
      <w:r w:rsidR="00B71323" w:rsidRPr="005E1E2D">
        <w:rPr>
          <w:rFonts w:ascii="Arial" w:eastAsia="cmr12" w:hAnsi="Arial" w:cs="Arial"/>
          <w:sz w:val="20"/>
          <w:szCs w:val="20"/>
          <w:lang w:val="es-MX"/>
        </w:rPr>
        <w:t>,</w:t>
      </w:r>
      <w:r w:rsidRPr="005E1E2D">
        <w:rPr>
          <w:rFonts w:ascii="Arial" w:eastAsia="cmr12" w:hAnsi="Arial" w:cs="Arial"/>
          <w:sz w:val="20"/>
          <w:szCs w:val="20"/>
          <w:lang w:val="es-MX"/>
        </w:rPr>
        <w:t xml:space="preserve"> ambos con tratamiento alcalino util</w:t>
      </w:r>
      <w:r w:rsidR="00B71323" w:rsidRPr="005E1E2D">
        <w:rPr>
          <w:rFonts w:ascii="Arial" w:eastAsia="cmr12" w:hAnsi="Arial" w:cs="Arial"/>
          <w:sz w:val="20"/>
          <w:szCs w:val="20"/>
          <w:lang w:val="es-MX"/>
        </w:rPr>
        <w:t>izando 75 mL de agente alcalino.</w:t>
      </w:r>
      <w:r w:rsidR="00B10F53" w:rsidRPr="005E1E2D">
        <w:rPr>
          <w:rFonts w:ascii="Arial" w:eastAsia="cmr12" w:hAnsi="Arial" w:cs="Arial"/>
          <w:sz w:val="20"/>
          <w:szCs w:val="20"/>
          <w:lang w:val="es-MX"/>
        </w:rPr>
        <w:t xml:space="preserve"> </w:t>
      </w:r>
      <w:r w:rsidR="00B71323" w:rsidRPr="005E1E2D">
        <w:rPr>
          <w:rFonts w:ascii="Arial" w:eastAsia="cmr12" w:hAnsi="Arial" w:cs="Arial"/>
          <w:sz w:val="20"/>
          <w:szCs w:val="20"/>
          <w:lang w:val="es-MX"/>
        </w:rPr>
        <w:t>A</w:t>
      </w:r>
      <w:r w:rsidRPr="005E1E2D">
        <w:rPr>
          <w:rFonts w:ascii="Arial" w:eastAsia="cmr12" w:hAnsi="Arial" w:cs="Arial"/>
          <w:sz w:val="20"/>
          <w:szCs w:val="20"/>
          <w:lang w:val="es-MX"/>
        </w:rPr>
        <w:t xml:space="preserve"> partir de estos resultados se puede vislumbrar la utilización de estas fibras delignificadas como fibra dietética en alimentos para consumo humano. </w:t>
      </w:r>
      <w:r w:rsidRPr="005E1E2D">
        <w:rPr>
          <w:rFonts w:ascii="Arial" w:hAnsi="Arial" w:cs="Arial"/>
          <w:sz w:val="20"/>
          <w:szCs w:val="20"/>
          <w:lang w:val="es-MX"/>
        </w:rPr>
        <w:t>A partir de los resultados obtenidos se puede aseverar que el efecto de la radiación de microondas es positivo en el tratamiento alcalino.</w:t>
      </w:r>
    </w:p>
    <w:p w:rsidR="00312521" w:rsidRPr="005E1E2D" w:rsidRDefault="00312521" w:rsidP="00C02371">
      <w:pPr>
        <w:autoSpaceDE w:val="0"/>
        <w:autoSpaceDN w:val="0"/>
        <w:adjustRightInd w:val="0"/>
        <w:jc w:val="both"/>
        <w:rPr>
          <w:rFonts w:ascii="Arial" w:hAnsi="Arial" w:cs="Arial"/>
          <w:sz w:val="20"/>
          <w:szCs w:val="20"/>
          <w:lang w:val="es-MX"/>
        </w:rPr>
      </w:pPr>
    </w:p>
    <w:p w:rsidR="00B11D90" w:rsidRPr="005E1E2D" w:rsidRDefault="00764A3F" w:rsidP="007F0D9C">
      <w:pPr>
        <w:jc w:val="center"/>
        <w:rPr>
          <w:rFonts w:ascii="Arial" w:hAnsi="Arial" w:cs="Arial"/>
        </w:rPr>
      </w:pPr>
      <w:r w:rsidRPr="005E1E2D">
        <w:rPr>
          <w:rFonts w:ascii="Arial" w:hAnsi="Arial" w:cs="Arial"/>
        </w:rPr>
        <w:object w:dxaOrig="6336" w:dyaOrig="4896">
          <v:shape id="_x0000_i1025" type="#_x0000_t75" style="width:258pt;height:199.5pt" o:ole="">
            <v:imagedata r:id="rId19" o:title=""/>
          </v:shape>
          <o:OLEObject Type="Embed" ProgID="Origin50.Graph" ShapeID="_x0000_i1025" DrawAspect="Content" ObjectID="_1490437473" r:id="rId20"/>
        </w:object>
      </w:r>
    </w:p>
    <w:p w:rsidR="00B11D90" w:rsidRPr="005E1E2D" w:rsidRDefault="008A0281" w:rsidP="007F0D9C">
      <w:pPr>
        <w:pStyle w:val="Epgrafe"/>
        <w:jc w:val="center"/>
        <w:rPr>
          <w:rFonts w:ascii="Arial" w:eastAsia="cmr12" w:hAnsi="Arial" w:cs="Arial"/>
          <w:color w:val="auto"/>
        </w:rPr>
      </w:pPr>
      <w:r w:rsidRPr="005E1E2D">
        <w:rPr>
          <w:rFonts w:ascii="Arial" w:hAnsi="Arial" w:cs="Arial"/>
          <w:color w:val="auto"/>
        </w:rPr>
        <w:t>Fig.</w:t>
      </w:r>
      <w:r w:rsidR="0047298B" w:rsidRPr="005E1E2D">
        <w:rPr>
          <w:rFonts w:ascii="Arial" w:hAnsi="Arial" w:cs="Arial"/>
          <w:color w:val="auto"/>
        </w:rPr>
        <w:t>6</w:t>
      </w:r>
      <w:r w:rsidR="00E133A3" w:rsidRPr="005E1E2D">
        <w:rPr>
          <w:rFonts w:ascii="Arial" w:hAnsi="Arial" w:cs="Arial"/>
          <w:color w:val="auto"/>
        </w:rPr>
        <w:t xml:space="preserve">. </w:t>
      </w:r>
      <w:r w:rsidR="00B11D90" w:rsidRPr="005E1E2D">
        <w:rPr>
          <w:rFonts w:ascii="Arial" w:hAnsi="Arial" w:cs="Arial"/>
          <w:color w:val="auto"/>
        </w:rPr>
        <w:t xml:space="preserve"> Espectro FTIR de bagazo de caña de azúcar con tratamiento alcalino.</w:t>
      </w:r>
    </w:p>
    <w:p w:rsidR="00D4191D" w:rsidRDefault="00D4191D" w:rsidP="007F0D9C">
      <w:pPr>
        <w:pStyle w:val="BodyofPaper"/>
        <w:rPr>
          <w:rFonts w:ascii="Arial" w:hAnsi="Arial" w:cs="Arial"/>
          <w:b/>
          <w:lang w:val="es-ES"/>
        </w:rPr>
      </w:pPr>
    </w:p>
    <w:p w:rsidR="008F7AB8" w:rsidRPr="008F7AB8" w:rsidRDefault="008F7AB8" w:rsidP="007F0D9C">
      <w:pPr>
        <w:pStyle w:val="BodyofPaper"/>
        <w:rPr>
          <w:rFonts w:ascii="Arial" w:hAnsi="Arial" w:cs="Arial"/>
          <w:b/>
          <w:lang w:val="es-ES"/>
        </w:rPr>
      </w:pPr>
      <w:r w:rsidRPr="008F7AB8">
        <w:rPr>
          <w:rFonts w:ascii="Arial" w:hAnsi="Arial" w:cs="Arial"/>
          <w:b/>
          <w:lang w:val="es-ES"/>
        </w:rPr>
        <w:t>AGRADECIMIENTOS</w:t>
      </w:r>
    </w:p>
    <w:p w:rsidR="008F7AB8" w:rsidRPr="008F7AB8" w:rsidRDefault="008F7AB8" w:rsidP="007F0D9C">
      <w:pPr>
        <w:pStyle w:val="BodyofPaper"/>
        <w:rPr>
          <w:rFonts w:ascii="Arial" w:hAnsi="Arial" w:cs="Arial"/>
          <w:b/>
          <w:lang w:val="es-MX"/>
        </w:rPr>
      </w:pPr>
      <w:r w:rsidRPr="008F7AB8">
        <w:rPr>
          <w:rFonts w:ascii="Arial" w:hAnsi="Arial" w:cs="Arial"/>
          <w:lang w:val="es-MX"/>
        </w:rPr>
        <w:t>A los proyectos: SIP20140206 y SIP20151141 del Instituto Politécnico Nacional. Y al Ingenio Panuco, S.A.P.I</w:t>
      </w:r>
      <w:r w:rsidR="008B3AA4">
        <w:rPr>
          <w:rFonts w:ascii="Arial" w:hAnsi="Arial" w:cs="Arial"/>
          <w:lang w:val="es-MX"/>
        </w:rPr>
        <w:t xml:space="preserve">. </w:t>
      </w:r>
      <w:r w:rsidRPr="008F7AB8">
        <w:rPr>
          <w:rFonts w:ascii="Arial" w:hAnsi="Arial" w:cs="Arial"/>
          <w:lang w:val="es-MX"/>
        </w:rPr>
        <w:t xml:space="preserve"> </w:t>
      </w:r>
      <w:r w:rsidR="008B3AA4">
        <w:rPr>
          <w:rFonts w:ascii="Arial" w:hAnsi="Arial" w:cs="Arial"/>
          <w:lang w:val="es-MX"/>
        </w:rPr>
        <w:t>S.A de C.</w:t>
      </w:r>
      <w:r w:rsidRPr="008F7AB8">
        <w:rPr>
          <w:rFonts w:ascii="Arial" w:hAnsi="Arial" w:cs="Arial"/>
          <w:lang w:val="es-MX"/>
        </w:rPr>
        <w:t>V.</w:t>
      </w:r>
    </w:p>
    <w:p w:rsidR="008F7AB8" w:rsidRPr="008B3AA4" w:rsidRDefault="008F7AB8" w:rsidP="007F0D9C">
      <w:pPr>
        <w:pStyle w:val="BodyofPaper"/>
        <w:rPr>
          <w:rFonts w:ascii="Arial" w:hAnsi="Arial" w:cs="Arial"/>
          <w:b/>
          <w:lang w:val="es-MX"/>
        </w:rPr>
      </w:pPr>
    </w:p>
    <w:p w:rsidR="008F7AB8" w:rsidRDefault="008F7AB8" w:rsidP="007F0D9C">
      <w:pPr>
        <w:pStyle w:val="BodyofPaper"/>
        <w:rPr>
          <w:rFonts w:ascii="Arial" w:hAnsi="Arial" w:cs="Arial"/>
          <w:b/>
          <w:lang w:val="es-ES"/>
        </w:rPr>
      </w:pPr>
    </w:p>
    <w:p w:rsidR="005E5FAE" w:rsidRPr="005E1E2D" w:rsidRDefault="00876F4C" w:rsidP="007F0D9C">
      <w:pPr>
        <w:pStyle w:val="BodyofPaper"/>
        <w:rPr>
          <w:rFonts w:ascii="Arial" w:hAnsi="Arial" w:cs="Arial"/>
          <w:b/>
          <w:lang w:val="es-ES"/>
        </w:rPr>
      </w:pPr>
      <w:r w:rsidRPr="005E1E2D">
        <w:rPr>
          <w:rFonts w:ascii="Arial" w:hAnsi="Arial" w:cs="Arial"/>
          <w:b/>
          <w:lang w:val="es-ES"/>
        </w:rPr>
        <w:t>BIBLIOGRAFÍA</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sz w:val="20"/>
          <w:szCs w:val="20"/>
          <w:lang w:val="es-MX"/>
        </w:rPr>
      </w:pPr>
      <w:r w:rsidRPr="005E1E2D">
        <w:rPr>
          <w:rStyle w:val="mixed-citation"/>
          <w:rFonts w:ascii="Arial" w:hAnsi="Arial" w:cs="Arial"/>
          <w:sz w:val="20"/>
          <w:szCs w:val="20"/>
          <w:lang w:val="es-MX"/>
        </w:rPr>
        <w:t>Betancur GJV, Pereira N Jr. Bagazo de caña como materia prima para la producción de etanol de segunda generación.</w:t>
      </w:r>
      <w:r w:rsidRPr="005E1E2D">
        <w:rPr>
          <w:rStyle w:val="apple-converted-space"/>
          <w:rFonts w:ascii="Arial" w:hAnsi="Arial" w:cs="Arial"/>
          <w:sz w:val="20"/>
          <w:szCs w:val="20"/>
          <w:lang w:val="es-MX"/>
        </w:rPr>
        <w:t> </w:t>
      </w:r>
      <w:r w:rsidRPr="005E1E2D">
        <w:rPr>
          <w:rStyle w:val="mixed-citation"/>
          <w:rFonts w:ascii="Arial" w:hAnsi="Arial" w:cs="Arial"/>
          <w:sz w:val="20"/>
          <w:szCs w:val="20"/>
          <w:lang w:val="es-MX"/>
        </w:rPr>
        <w:t>Parte I optimización del pretratamiento ácido.</w:t>
      </w:r>
      <w:r w:rsidRPr="005E1E2D">
        <w:rPr>
          <w:rStyle w:val="apple-converted-space"/>
          <w:rFonts w:ascii="Arial" w:hAnsi="Arial" w:cs="Arial"/>
          <w:sz w:val="20"/>
          <w:szCs w:val="20"/>
          <w:lang w:val="es-MX"/>
        </w:rPr>
        <w:t> </w:t>
      </w:r>
      <w:r w:rsidRPr="005E1E2D">
        <w:rPr>
          <w:rStyle w:val="ref-journal"/>
          <w:rFonts w:ascii="Arial" w:hAnsi="Arial" w:cs="Arial"/>
          <w:i/>
          <w:sz w:val="20"/>
          <w:szCs w:val="20"/>
          <w:lang w:val="es-MX"/>
        </w:rPr>
        <w:t>Electron J Biotechnol.</w:t>
      </w:r>
      <w:r w:rsidRPr="005E1E2D">
        <w:rPr>
          <w:rStyle w:val="apple-converted-space"/>
          <w:rFonts w:ascii="Arial" w:hAnsi="Arial" w:cs="Arial"/>
          <w:sz w:val="20"/>
          <w:szCs w:val="20"/>
          <w:lang w:val="es-MX"/>
        </w:rPr>
        <w:t> </w:t>
      </w:r>
      <w:r w:rsidRPr="005E1E2D">
        <w:rPr>
          <w:rStyle w:val="mixed-citation"/>
          <w:rFonts w:ascii="Arial" w:hAnsi="Arial" w:cs="Arial"/>
          <w:sz w:val="20"/>
          <w:szCs w:val="20"/>
          <w:lang w:val="es-MX"/>
        </w:rPr>
        <w:t>2010;</w:t>
      </w:r>
      <w:r w:rsidRPr="005E1E2D">
        <w:rPr>
          <w:rStyle w:val="ref-vol"/>
          <w:rFonts w:ascii="Arial" w:hAnsi="Arial" w:cs="Arial"/>
          <w:sz w:val="20"/>
          <w:szCs w:val="20"/>
          <w:lang w:val="es-MX"/>
        </w:rPr>
        <w:t>13</w:t>
      </w:r>
      <w:r w:rsidRPr="005E1E2D">
        <w:rPr>
          <w:rStyle w:val="mixed-citation"/>
          <w:rFonts w:ascii="Arial" w:hAnsi="Arial" w:cs="Arial"/>
          <w:sz w:val="20"/>
          <w:szCs w:val="20"/>
          <w:lang w:val="es-MX"/>
        </w:rPr>
        <w:t xml:space="preserve">: </w:t>
      </w:r>
      <w:r w:rsidR="00B71323" w:rsidRPr="005E1E2D">
        <w:rPr>
          <w:rStyle w:val="mixed-citation"/>
          <w:rFonts w:ascii="Arial" w:hAnsi="Arial" w:cs="Arial"/>
          <w:sz w:val="20"/>
          <w:szCs w:val="20"/>
          <w:lang w:val="es-MX"/>
        </w:rPr>
        <w:t>pp.</w:t>
      </w:r>
      <w:r w:rsidRPr="005E1E2D">
        <w:rPr>
          <w:rStyle w:val="mixed-citation"/>
          <w:rFonts w:ascii="Arial" w:hAnsi="Arial" w:cs="Arial"/>
          <w:sz w:val="20"/>
          <w:szCs w:val="20"/>
          <w:lang w:val="es-MX"/>
        </w:rPr>
        <w:t>1-9.</w:t>
      </w:r>
    </w:p>
    <w:p w:rsidR="00082994" w:rsidRPr="005E1E2D" w:rsidRDefault="00082994" w:rsidP="007F0D9C">
      <w:pPr>
        <w:numPr>
          <w:ilvl w:val="0"/>
          <w:numId w:val="3"/>
        </w:numPr>
        <w:shd w:val="clear" w:color="auto" w:fill="FFFFFF"/>
        <w:spacing w:before="100" w:beforeAutospacing="1" w:after="100" w:afterAutospacing="1"/>
        <w:jc w:val="both"/>
        <w:rPr>
          <w:rStyle w:val="apple-converted-space"/>
          <w:rFonts w:ascii="Arial" w:hAnsi="Arial" w:cs="Arial"/>
          <w:sz w:val="20"/>
          <w:szCs w:val="20"/>
        </w:rPr>
      </w:pPr>
      <w:r w:rsidRPr="005E1E2D">
        <w:rPr>
          <w:rStyle w:val="mixed-citation"/>
          <w:rFonts w:ascii="Arial" w:hAnsi="Arial" w:cs="Arial"/>
          <w:sz w:val="20"/>
          <w:szCs w:val="20"/>
          <w:lang w:val="es-MX"/>
        </w:rPr>
        <w:t>Deschamps FC, Ramos LP, Fontana JD.</w:t>
      </w:r>
      <w:r w:rsidRPr="005E1E2D">
        <w:rPr>
          <w:rStyle w:val="apple-converted-space"/>
          <w:rFonts w:ascii="Arial" w:hAnsi="Arial" w:cs="Arial"/>
          <w:sz w:val="20"/>
          <w:szCs w:val="20"/>
          <w:lang w:val="es-MX"/>
        </w:rPr>
        <w:t> </w:t>
      </w:r>
      <w:r w:rsidRPr="005E1E2D">
        <w:rPr>
          <w:rStyle w:val="mixed-citation"/>
          <w:rFonts w:ascii="Arial" w:hAnsi="Arial" w:cs="Arial"/>
          <w:sz w:val="20"/>
          <w:szCs w:val="20"/>
          <w:lang w:val="es-MX"/>
        </w:rPr>
        <w:t>El pretratamiento del bagazo de caña de azúcar para mejorar la digestión ruminal.</w:t>
      </w:r>
      <w:r w:rsidRPr="005E1E2D">
        <w:rPr>
          <w:rStyle w:val="apple-converted-space"/>
          <w:rFonts w:ascii="Arial" w:hAnsi="Arial" w:cs="Arial"/>
          <w:sz w:val="20"/>
          <w:szCs w:val="20"/>
          <w:lang w:val="es-MX"/>
        </w:rPr>
        <w:t> </w:t>
      </w:r>
      <w:r w:rsidRPr="005E1E2D">
        <w:rPr>
          <w:rStyle w:val="ref-journal"/>
          <w:rFonts w:ascii="Arial" w:hAnsi="Arial" w:cs="Arial"/>
          <w:i/>
          <w:sz w:val="20"/>
          <w:szCs w:val="20"/>
        </w:rPr>
        <w:t>ApplBiochem. Biotechnol</w:t>
      </w:r>
      <w:r w:rsidRPr="005E1E2D">
        <w:rPr>
          <w:rStyle w:val="apple-converted-space"/>
          <w:rFonts w:ascii="Arial" w:hAnsi="Arial" w:cs="Arial"/>
          <w:sz w:val="20"/>
          <w:szCs w:val="20"/>
        </w:rPr>
        <w:t> </w:t>
      </w:r>
      <w:r w:rsidRPr="005E1E2D">
        <w:rPr>
          <w:rStyle w:val="mixed-citation"/>
          <w:rFonts w:ascii="Arial" w:hAnsi="Arial" w:cs="Arial"/>
          <w:sz w:val="20"/>
          <w:szCs w:val="20"/>
        </w:rPr>
        <w:t>1996.</w:t>
      </w:r>
      <w:r w:rsidRPr="005E1E2D">
        <w:rPr>
          <w:rStyle w:val="apple-converted-space"/>
          <w:rFonts w:ascii="Arial" w:hAnsi="Arial" w:cs="Arial"/>
          <w:sz w:val="20"/>
          <w:szCs w:val="20"/>
        </w:rPr>
        <w:t> </w:t>
      </w:r>
      <w:r w:rsidRPr="005E1E2D">
        <w:rPr>
          <w:rStyle w:val="mixed-citation"/>
          <w:rFonts w:ascii="Arial" w:hAnsi="Arial" w:cs="Arial"/>
          <w:sz w:val="20"/>
          <w:szCs w:val="20"/>
        </w:rPr>
        <w:t>pp. 171-182.</w:t>
      </w:r>
      <w:r w:rsidRPr="005E1E2D">
        <w:rPr>
          <w:rStyle w:val="apple-converted-space"/>
          <w:rFonts w:ascii="Arial" w:hAnsi="Arial" w:cs="Arial"/>
          <w:sz w:val="20"/>
          <w:szCs w:val="20"/>
        </w:rPr>
        <w:t> </w:t>
      </w:r>
    </w:p>
    <w:p w:rsidR="00082994" w:rsidRPr="005E1E2D" w:rsidRDefault="00283079" w:rsidP="007F0D9C">
      <w:pPr>
        <w:numPr>
          <w:ilvl w:val="0"/>
          <w:numId w:val="3"/>
        </w:numPr>
        <w:shd w:val="clear" w:color="auto" w:fill="FFFFFF"/>
        <w:spacing w:before="100" w:beforeAutospacing="1" w:after="100" w:afterAutospacing="1"/>
        <w:jc w:val="both"/>
        <w:rPr>
          <w:rFonts w:ascii="Arial" w:eastAsia="Arial Unicode MS" w:hAnsi="Arial" w:cs="Arial"/>
          <w:bCs/>
          <w:sz w:val="20"/>
          <w:szCs w:val="20"/>
        </w:rPr>
      </w:pPr>
      <w:hyperlink r:id="rId21" w:history="1">
        <w:r w:rsidR="00082994" w:rsidRPr="005E1E2D">
          <w:rPr>
            <w:rStyle w:val="Hipervnculo"/>
            <w:rFonts w:ascii="Arial" w:hAnsi="Arial" w:cs="Arial"/>
            <w:color w:val="auto"/>
            <w:sz w:val="20"/>
            <w:szCs w:val="20"/>
            <w:shd w:val="clear" w:color="auto" w:fill="FFFFFF"/>
          </w:rPr>
          <w:t>EeroSjöström</w:t>
        </w:r>
      </w:hyperlink>
      <w:r w:rsidR="00082994" w:rsidRPr="005E1E2D">
        <w:rPr>
          <w:rFonts w:ascii="Arial" w:hAnsi="Arial" w:cs="Arial"/>
          <w:sz w:val="20"/>
          <w:szCs w:val="20"/>
        </w:rPr>
        <w:t xml:space="preserve"> ,</w:t>
      </w:r>
      <w:r w:rsidR="00082994" w:rsidRPr="005E1E2D">
        <w:rPr>
          <w:rFonts w:ascii="Arial" w:hAnsi="Arial" w:cs="Arial"/>
          <w:bCs/>
          <w:sz w:val="20"/>
          <w:szCs w:val="20"/>
          <w:shd w:val="clear" w:color="auto" w:fill="FFFFFF"/>
        </w:rPr>
        <w:t xml:space="preserve">Wood Chemistry, </w:t>
      </w:r>
      <w:r w:rsidR="00082994" w:rsidRPr="005E1E2D">
        <w:rPr>
          <w:rFonts w:ascii="Arial" w:hAnsi="Arial" w:cs="Arial"/>
          <w:bCs/>
          <w:i/>
          <w:sz w:val="20"/>
          <w:szCs w:val="20"/>
          <w:shd w:val="clear" w:color="auto" w:fill="FFFFFF"/>
        </w:rPr>
        <w:t>Fundamentals and Applications</w:t>
      </w:r>
      <w:r w:rsidR="00082994" w:rsidRPr="005E1E2D">
        <w:rPr>
          <w:rFonts w:ascii="Arial" w:hAnsi="Arial" w:cs="Arial"/>
          <w:bCs/>
          <w:sz w:val="20"/>
          <w:szCs w:val="20"/>
          <w:shd w:val="clear" w:color="auto" w:fill="FFFFFF"/>
        </w:rPr>
        <w:t>, Second Edition.1993.p</w:t>
      </w:r>
      <w:r w:rsidR="00B71323" w:rsidRPr="005E1E2D">
        <w:rPr>
          <w:rFonts w:ascii="Arial" w:hAnsi="Arial" w:cs="Arial"/>
          <w:bCs/>
          <w:sz w:val="20"/>
          <w:szCs w:val="20"/>
          <w:shd w:val="clear" w:color="auto" w:fill="FFFFFF"/>
        </w:rPr>
        <w:t>.</w:t>
      </w:r>
      <w:r w:rsidR="00082994" w:rsidRPr="005E1E2D">
        <w:rPr>
          <w:rFonts w:ascii="Arial" w:hAnsi="Arial" w:cs="Arial"/>
          <w:bCs/>
          <w:sz w:val="20"/>
          <w:szCs w:val="20"/>
          <w:shd w:val="clear" w:color="auto" w:fill="FFFFFF"/>
        </w:rPr>
        <w:t>86.</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sz w:val="20"/>
          <w:szCs w:val="20"/>
        </w:rPr>
      </w:pPr>
      <w:r w:rsidRPr="005E1E2D">
        <w:rPr>
          <w:rStyle w:val="mixed-citation"/>
          <w:rFonts w:ascii="Arial" w:hAnsi="Arial" w:cs="Arial"/>
          <w:sz w:val="20"/>
          <w:szCs w:val="20"/>
        </w:rPr>
        <w:t>Himmel ME, Ding SY, Johnson DK, Adney WS, Nimlos MR, Brady JW, Foust TD.</w:t>
      </w:r>
      <w:r w:rsidR="002F1228">
        <w:rPr>
          <w:rStyle w:val="mixed-citation"/>
          <w:rFonts w:ascii="Arial" w:hAnsi="Arial" w:cs="Arial"/>
          <w:sz w:val="20"/>
          <w:szCs w:val="20"/>
        </w:rPr>
        <w:t xml:space="preserve"> </w:t>
      </w:r>
      <w:r w:rsidR="008C1A23" w:rsidRPr="005E1E2D">
        <w:rPr>
          <w:rFonts w:ascii="Arial" w:hAnsi="Arial" w:cs="Arial"/>
          <w:sz w:val="20"/>
          <w:szCs w:val="20"/>
        </w:rPr>
        <w:t xml:space="preserve">Biomass Recalcitrance: Engineering Plants and Enzymes for Biofuels Production </w:t>
      </w:r>
      <w:r w:rsidR="008C1A23" w:rsidRPr="005E1E2D">
        <w:rPr>
          <w:rFonts w:ascii="Arial" w:hAnsi="Arial" w:cs="Arial"/>
          <w:i/>
          <w:sz w:val="20"/>
          <w:szCs w:val="20"/>
        </w:rPr>
        <w:t xml:space="preserve">Science </w:t>
      </w:r>
      <w:r w:rsidR="008C1A23" w:rsidRPr="005E1E2D">
        <w:rPr>
          <w:rFonts w:ascii="Arial" w:hAnsi="Arial" w:cs="Arial"/>
          <w:sz w:val="20"/>
          <w:szCs w:val="20"/>
        </w:rPr>
        <w:t>315, 804 (2007); DOI: 10.1126/science.1137016</w:t>
      </w:r>
      <w:r w:rsidR="002F1228">
        <w:rPr>
          <w:rFonts w:ascii="Arial" w:hAnsi="Arial" w:cs="Arial"/>
          <w:sz w:val="20"/>
          <w:szCs w:val="20"/>
        </w:rPr>
        <w:t>.</w:t>
      </w:r>
    </w:p>
    <w:p w:rsidR="00082994" w:rsidRPr="005E1E2D" w:rsidRDefault="00082994" w:rsidP="007F0D9C">
      <w:pPr>
        <w:numPr>
          <w:ilvl w:val="0"/>
          <w:numId w:val="3"/>
        </w:numPr>
        <w:shd w:val="clear" w:color="auto" w:fill="FFFFFF"/>
        <w:spacing w:before="100" w:beforeAutospacing="1" w:after="100" w:afterAutospacing="1"/>
        <w:jc w:val="both"/>
        <w:rPr>
          <w:rFonts w:ascii="Arial" w:eastAsia="Arial Unicode MS" w:hAnsi="Arial" w:cs="Arial"/>
          <w:bCs/>
          <w:sz w:val="20"/>
          <w:szCs w:val="20"/>
          <w:lang w:val="es-MX"/>
        </w:rPr>
      </w:pPr>
      <w:r w:rsidRPr="005E1E2D">
        <w:rPr>
          <w:rFonts w:ascii="Arial" w:eastAsia="Arial Unicode MS" w:hAnsi="Arial" w:cs="Arial"/>
          <w:sz w:val="20"/>
          <w:szCs w:val="20"/>
          <w:lang w:val="es-MX"/>
        </w:rPr>
        <w:t>Lois Correa</w:t>
      </w:r>
      <w:r w:rsidR="00B71323" w:rsidRPr="005E1E2D">
        <w:rPr>
          <w:rFonts w:ascii="Arial" w:eastAsia="Arial Unicode MS" w:hAnsi="Arial" w:cs="Arial"/>
          <w:sz w:val="20"/>
          <w:szCs w:val="20"/>
          <w:lang w:val="es-MX"/>
        </w:rPr>
        <w:t>,</w:t>
      </w:r>
      <w:r w:rsidRPr="005E1E2D">
        <w:rPr>
          <w:rFonts w:ascii="Arial" w:eastAsia="Arial Unicode MS" w:hAnsi="Arial" w:cs="Arial"/>
          <w:sz w:val="20"/>
          <w:szCs w:val="20"/>
          <w:lang w:val="es-MX"/>
        </w:rPr>
        <w:t xml:space="preserve"> Jorge A., </w:t>
      </w:r>
      <w:r w:rsidRPr="005E1E2D">
        <w:rPr>
          <w:rFonts w:ascii="Arial" w:eastAsia="Arial Unicode MS" w:hAnsi="Arial" w:cs="Arial"/>
          <w:bCs/>
          <w:sz w:val="20"/>
          <w:szCs w:val="20"/>
          <w:lang w:val="es-ES"/>
        </w:rPr>
        <w:t xml:space="preserve">Consideraciones de base para una propuesta de diversificación de la agroindustria del azúcar de caña. Extenso de conferencia magistral en el marco del </w:t>
      </w:r>
      <w:r w:rsidRPr="005E1E2D">
        <w:rPr>
          <w:rFonts w:ascii="Arial" w:eastAsia="Arial Unicode MS" w:hAnsi="Arial" w:cs="Arial"/>
          <w:bCs/>
          <w:i/>
          <w:iCs/>
          <w:sz w:val="20"/>
          <w:szCs w:val="20"/>
          <w:lang w:val="es-MX"/>
        </w:rPr>
        <w:t>“7 °  Congreso Internacional de la Academia Mexicana Multidisciplinaria</w:t>
      </w:r>
      <w:r w:rsidRPr="005E1E2D">
        <w:rPr>
          <w:rFonts w:ascii="Arial" w:eastAsia="Arial Unicode MS" w:hAnsi="Arial" w:cs="Arial"/>
          <w:bCs/>
          <w:i/>
          <w:iCs/>
          <w:sz w:val="20"/>
          <w:szCs w:val="20"/>
          <w:lang w:val="es-ES"/>
        </w:rPr>
        <w:t>Ciencia, Tecnología e Innovación en Movimiento”</w:t>
      </w:r>
      <w:r w:rsidRPr="005E1E2D">
        <w:rPr>
          <w:rFonts w:ascii="Arial" w:eastAsia="Arial Unicode MS" w:hAnsi="Arial" w:cs="Arial"/>
          <w:bCs/>
          <w:iCs/>
          <w:sz w:val="20"/>
          <w:szCs w:val="20"/>
          <w:lang w:val="es-ES"/>
        </w:rPr>
        <w:t>4-6 de marzo del 2015.</w:t>
      </w:r>
    </w:p>
    <w:p w:rsidR="00082994" w:rsidRPr="005E1E2D" w:rsidRDefault="00082994" w:rsidP="007F0D9C">
      <w:pPr>
        <w:numPr>
          <w:ilvl w:val="0"/>
          <w:numId w:val="3"/>
        </w:numPr>
        <w:shd w:val="clear" w:color="auto" w:fill="FFFFFF"/>
        <w:spacing w:before="100" w:beforeAutospacing="1" w:after="100" w:afterAutospacing="1"/>
        <w:jc w:val="both"/>
        <w:rPr>
          <w:rFonts w:ascii="Arial" w:eastAsia="Arial Unicode MS" w:hAnsi="Arial" w:cs="Arial"/>
          <w:bCs/>
          <w:sz w:val="20"/>
          <w:szCs w:val="20"/>
          <w:lang w:val="es-MX"/>
        </w:rPr>
      </w:pPr>
      <w:r w:rsidRPr="005E1E2D">
        <w:rPr>
          <w:rFonts w:ascii="Arial" w:eastAsia="Arial Unicode MS" w:hAnsi="Arial" w:cs="Arial"/>
          <w:bCs/>
          <w:sz w:val="20"/>
          <w:szCs w:val="20"/>
          <w:lang w:val="es-MX"/>
        </w:rPr>
        <w:t>Orta Guzmán V.Cogollo de caña de azúcar tratado alcalinamente y suplementado para alimento de ganado bovino.</w:t>
      </w:r>
      <w:r w:rsidRPr="005E1E2D">
        <w:rPr>
          <w:rFonts w:ascii="Arial" w:eastAsia="Arial Unicode MS" w:hAnsi="Arial" w:cs="Arial"/>
          <w:bCs/>
          <w:sz w:val="20"/>
          <w:szCs w:val="20"/>
          <w:lang w:val="es-ES"/>
        </w:rPr>
        <w:t xml:space="preserve"> Extenso de conferencia en el marco del </w:t>
      </w:r>
      <w:r w:rsidRPr="005E1E2D">
        <w:rPr>
          <w:rFonts w:ascii="Arial" w:eastAsia="Arial Unicode MS" w:hAnsi="Arial" w:cs="Arial"/>
          <w:bCs/>
          <w:i/>
          <w:iCs/>
          <w:sz w:val="20"/>
          <w:szCs w:val="20"/>
          <w:lang w:val="es-MX"/>
        </w:rPr>
        <w:t>“27 °  Encuentro Nacional de Investigación Científica y Tecnológica del Golfo de México.</w:t>
      </w:r>
      <w:r w:rsidR="004B56E4" w:rsidRPr="005E1E2D">
        <w:rPr>
          <w:rFonts w:ascii="Arial" w:eastAsia="Arial Unicode MS" w:hAnsi="Arial" w:cs="Arial"/>
          <w:bCs/>
          <w:iCs/>
          <w:sz w:val="20"/>
          <w:szCs w:val="20"/>
          <w:lang w:val="es-ES"/>
        </w:rPr>
        <w:t>4-6 de marzo del 2015.</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i/>
          <w:sz w:val="20"/>
          <w:szCs w:val="20"/>
          <w:lang w:val="es-MX"/>
        </w:rPr>
      </w:pPr>
      <w:r w:rsidRPr="005E1E2D">
        <w:rPr>
          <w:rStyle w:val="mixed-citation"/>
          <w:rFonts w:ascii="Arial" w:hAnsi="Arial" w:cs="Arial"/>
          <w:sz w:val="20"/>
          <w:szCs w:val="20"/>
          <w:lang w:val="es-MX"/>
        </w:rPr>
        <w:t xml:space="preserve">Pauly M, Keegstra K. </w:t>
      </w:r>
      <w:r w:rsidR="004B56E4" w:rsidRPr="005E1E2D">
        <w:rPr>
          <w:rStyle w:val="mixed-citation"/>
          <w:rFonts w:ascii="Arial" w:hAnsi="Arial" w:cs="Arial"/>
          <w:sz w:val="20"/>
          <w:szCs w:val="20"/>
          <w:lang w:val="es-MX"/>
        </w:rPr>
        <w:t>C</w:t>
      </w:r>
      <w:r w:rsidRPr="005E1E2D">
        <w:rPr>
          <w:rStyle w:val="mixed-citation"/>
          <w:rFonts w:ascii="Arial" w:hAnsi="Arial" w:cs="Arial"/>
          <w:sz w:val="20"/>
          <w:szCs w:val="20"/>
          <w:lang w:val="es-MX"/>
        </w:rPr>
        <w:t>arbohidratos de la pared celular y su modificación como un recurso para los biocombustibles.</w:t>
      </w:r>
      <w:r w:rsidRPr="005E1E2D">
        <w:rPr>
          <w:rStyle w:val="apple-converted-space"/>
          <w:rFonts w:ascii="Arial" w:hAnsi="Arial" w:cs="Arial"/>
          <w:sz w:val="20"/>
          <w:szCs w:val="20"/>
          <w:lang w:val="es-MX"/>
        </w:rPr>
        <w:t> </w:t>
      </w:r>
      <w:r w:rsidRPr="005E1E2D">
        <w:rPr>
          <w:rStyle w:val="ref-journal"/>
          <w:rFonts w:ascii="Arial" w:hAnsi="Arial" w:cs="Arial"/>
          <w:i/>
          <w:sz w:val="20"/>
          <w:szCs w:val="20"/>
          <w:lang w:val="es-MX"/>
        </w:rPr>
        <w:t>Plant J.</w:t>
      </w:r>
      <w:r w:rsidRPr="005E1E2D">
        <w:rPr>
          <w:rStyle w:val="apple-converted-space"/>
          <w:rFonts w:ascii="Arial" w:hAnsi="Arial" w:cs="Arial"/>
          <w:i/>
          <w:sz w:val="20"/>
          <w:szCs w:val="20"/>
          <w:lang w:val="es-MX"/>
        </w:rPr>
        <w:t> </w:t>
      </w:r>
      <w:r w:rsidRPr="005E1E2D">
        <w:rPr>
          <w:rStyle w:val="mixed-citation"/>
          <w:rFonts w:ascii="Arial" w:hAnsi="Arial" w:cs="Arial"/>
          <w:i/>
          <w:sz w:val="20"/>
          <w:szCs w:val="20"/>
          <w:lang w:val="es-MX"/>
        </w:rPr>
        <w:t>2008;</w:t>
      </w:r>
      <w:r w:rsidRPr="005E1E2D">
        <w:rPr>
          <w:rStyle w:val="apple-converted-space"/>
          <w:rFonts w:ascii="Arial" w:hAnsi="Arial" w:cs="Arial"/>
          <w:i/>
          <w:sz w:val="20"/>
          <w:szCs w:val="20"/>
          <w:lang w:val="es-MX"/>
        </w:rPr>
        <w:t> </w:t>
      </w:r>
      <w:r w:rsidRPr="005E1E2D">
        <w:rPr>
          <w:rStyle w:val="ref-vol"/>
          <w:rFonts w:ascii="Arial" w:hAnsi="Arial" w:cs="Arial"/>
          <w:i/>
          <w:sz w:val="20"/>
          <w:szCs w:val="20"/>
          <w:lang w:val="es-MX"/>
        </w:rPr>
        <w:t>54</w:t>
      </w:r>
      <w:r w:rsidRPr="005E1E2D">
        <w:rPr>
          <w:rStyle w:val="apple-converted-space"/>
          <w:rFonts w:ascii="Arial" w:hAnsi="Arial" w:cs="Arial"/>
          <w:i/>
          <w:sz w:val="20"/>
          <w:szCs w:val="20"/>
          <w:lang w:val="es-MX"/>
        </w:rPr>
        <w:t> </w:t>
      </w:r>
      <w:r w:rsidRPr="005E1E2D">
        <w:rPr>
          <w:rStyle w:val="mixed-citation"/>
          <w:rFonts w:ascii="Arial" w:hAnsi="Arial" w:cs="Arial"/>
          <w:i/>
          <w:sz w:val="20"/>
          <w:szCs w:val="20"/>
          <w:lang w:val="es-MX"/>
        </w:rPr>
        <w:t>: 559-568.</w:t>
      </w:r>
      <w:r w:rsidRPr="005E1E2D">
        <w:rPr>
          <w:rStyle w:val="apple-converted-space"/>
          <w:rFonts w:ascii="Arial" w:hAnsi="Arial" w:cs="Arial"/>
          <w:i/>
          <w:sz w:val="20"/>
          <w:szCs w:val="20"/>
          <w:lang w:val="es-MX"/>
        </w:rPr>
        <w:t> </w:t>
      </w:r>
      <w:r w:rsidRPr="005E1E2D">
        <w:rPr>
          <w:rStyle w:val="mixed-citation"/>
          <w:rFonts w:ascii="Arial" w:hAnsi="Arial" w:cs="Arial"/>
          <w:i/>
          <w:sz w:val="20"/>
          <w:szCs w:val="20"/>
          <w:lang w:val="es-MX"/>
        </w:rPr>
        <w:t>doi:. 10.1111 / j.1365-313X.2008.03463.x</w:t>
      </w:r>
    </w:p>
    <w:p w:rsidR="00082994" w:rsidRPr="005E1E2D" w:rsidRDefault="00082994" w:rsidP="004B56E4">
      <w:pPr>
        <w:numPr>
          <w:ilvl w:val="0"/>
          <w:numId w:val="3"/>
        </w:numPr>
        <w:shd w:val="clear" w:color="auto" w:fill="FFFFFF"/>
        <w:spacing w:before="100" w:beforeAutospacing="1" w:after="100" w:afterAutospacing="1"/>
        <w:jc w:val="both"/>
        <w:rPr>
          <w:rFonts w:ascii="Arial" w:hAnsi="Arial" w:cs="Arial"/>
          <w:sz w:val="20"/>
          <w:szCs w:val="20"/>
        </w:rPr>
      </w:pPr>
      <w:r w:rsidRPr="005E1E2D">
        <w:rPr>
          <w:rStyle w:val="mixed-citation"/>
          <w:rFonts w:ascii="Arial" w:hAnsi="Arial" w:cs="Arial"/>
          <w:sz w:val="20"/>
          <w:szCs w:val="20"/>
        </w:rPr>
        <w:t xml:space="preserve">Ralph J, Brunow G, Boerjan W. </w:t>
      </w:r>
      <w:r w:rsidRPr="005E1E2D">
        <w:rPr>
          <w:rStyle w:val="ref-title"/>
          <w:rFonts w:ascii="Arial" w:hAnsi="Arial" w:cs="Arial"/>
          <w:sz w:val="20"/>
          <w:szCs w:val="20"/>
        </w:rPr>
        <w:t>Lignins</w:t>
      </w:r>
      <w:r w:rsidRPr="005E1E2D">
        <w:rPr>
          <w:rStyle w:val="mixed-citation"/>
          <w:rFonts w:ascii="Arial" w:hAnsi="Arial" w:cs="Arial"/>
          <w:sz w:val="20"/>
          <w:szCs w:val="20"/>
        </w:rPr>
        <w:t>. Rose F, Osborne K, editors.</w:t>
      </w:r>
      <w:r w:rsidRPr="005E1E2D">
        <w:rPr>
          <w:rStyle w:val="apple-converted-space"/>
          <w:rFonts w:ascii="Arial" w:hAnsi="Arial" w:cs="Arial"/>
          <w:sz w:val="20"/>
          <w:szCs w:val="20"/>
        </w:rPr>
        <w:t> </w:t>
      </w:r>
      <w:r w:rsidRPr="005E1E2D">
        <w:rPr>
          <w:rStyle w:val="ref-title"/>
          <w:rFonts w:ascii="Arial" w:hAnsi="Arial" w:cs="Arial"/>
          <w:i/>
          <w:sz w:val="20"/>
          <w:szCs w:val="20"/>
        </w:rPr>
        <w:t>Encyclopedia of Life Sciences</w:t>
      </w:r>
      <w:r w:rsidRPr="005E1E2D">
        <w:rPr>
          <w:rStyle w:val="mixed-citation"/>
          <w:rFonts w:ascii="Arial" w:hAnsi="Arial" w:cs="Arial"/>
          <w:i/>
          <w:sz w:val="20"/>
          <w:szCs w:val="20"/>
        </w:rPr>
        <w:t>. Wiley &amp; Sons</w:t>
      </w:r>
      <w:r w:rsidRPr="005E1E2D">
        <w:rPr>
          <w:rStyle w:val="mixed-citation"/>
          <w:rFonts w:ascii="Arial" w:hAnsi="Arial" w:cs="Arial"/>
          <w:sz w:val="20"/>
          <w:szCs w:val="20"/>
        </w:rPr>
        <w:t xml:space="preserve">, Chichester, UK, </w:t>
      </w:r>
      <w:r w:rsidR="004B56E4" w:rsidRPr="005E1E2D">
        <w:rPr>
          <w:rStyle w:val="mixed-citation"/>
          <w:rFonts w:ascii="Arial" w:hAnsi="Arial" w:cs="Arial"/>
          <w:sz w:val="20"/>
          <w:szCs w:val="20"/>
        </w:rPr>
        <w:t>(2007),</w:t>
      </w:r>
      <w:r w:rsidR="004B56E4" w:rsidRPr="005E1E2D">
        <w:rPr>
          <w:rStyle w:val="apple-converted-space"/>
          <w:rFonts w:ascii="Arial" w:hAnsi="Arial" w:cs="Arial"/>
          <w:sz w:val="20"/>
          <w:szCs w:val="20"/>
        </w:rPr>
        <w:t> </w:t>
      </w:r>
      <w:r w:rsidRPr="005E1E2D">
        <w:rPr>
          <w:rStyle w:val="mixed-citation"/>
          <w:rFonts w:ascii="Arial" w:hAnsi="Arial" w:cs="Arial"/>
          <w:sz w:val="20"/>
          <w:szCs w:val="20"/>
        </w:rPr>
        <w:t>pp 1–10</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sz w:val="20"/>
          <w:szCs w:val="20"/>
        </w:rPr>
      </w:pPr>
      <w:r w:rsidRPr="005E1E2D">
        <w:rPr>
          <w:rFonts w:ascii="Arial" w:hAnsi="Arial" w:cs="Arial"/>
          <w:sz w:val="20"/>
          <w:szCs w:val="20"/>
          <w:shd w:val="clear" w:color="auto" w:fill="FFFFFF"/>
        </w:rPr>
        <w:t>Rezende, C. A., de Lima, M. A., Maziero, P., de</w:t>
      </w:r>
      <w:r w:rsidR="008171C7" w:rsidRPr="005E1E2D">
        <w:rPr>
          <w:rFonts w:ascii="Arial" w:hAnsi="Arial" w:cs="Arial"/>
          <w:sz w:val="20"/>
          <w:szCs w:val="20"/>
          <w:shd w:val="clear" w:color="auto" w:fill="FFFFFF"/>
        </w:rPr>
        <w:t xml:space="preserve"> </w:t>
      </w:r>
      <w:r w:rsidRPr="005E1E2D">
        <w:rPr>
          <w:rFonts w:ascii="Arial" w:hAnsi="Arial" w:cs="Arial"/>
          <w:sz w:val="20"/>
          <w:szCs w:val="20"/>
          <w:shd w:val="clear" w:color="auto" w:fill="FFFFFF"/>
        </w:rPr>
        <w:t>Azevedo, E. R., Garcia, W., &amp;Polikarpov, I. Chemical and morphological characterization of sugarcane bagasse submitted to a delignification process for enhanced enzymatic digestibility.</w:t>
      </w:r>
      <w:r w:rsidRPr="005E1E2D">
        <w:rPr>
          <w:rStyle w:val="apple-converted-space"/>
          <w:rFonts w:ascii="Arial" w:hAnsi="Arial" w:cs="Arial"/>
          <w:sz w:val="20"/>
          <w:szCs w:val="20"/>
          <w:shd w:val="clear" w:color="auto" w:fill="FFFFFF"/>
        </w:rPr>
        <w:t> </w:t>
      </w:r>
      <w:r w:rsidRPr="005E1E2D">
        <w:rPr>
          <w:rFonts w:ascii="Arial" w:hAnsi="Arial" w:cs="Arial"/>
          <w:i/>
          <w:iCs/>
          <w:sz w:val="20"/>
          <w:szCs w:val="20"/>
          <w:shd w:val="clear" w:color="auto" w:fill="FFFFFF"/>
        </w:rPr>
        <w:t>Biotechnology for Biofuels</w:t>
      </w:r>
      <w:r w:rsidRPr="005E1E2D">
        <w:rPr>
          <w:rFonts w:ascii="Arial" w:hAnsi="Arial" w:cs="Arial"/>
          <w:sz w:val="20"/>
          <w:szCs w:val="20"/>
          <w:shd w:val="clear" w:color="auto" w:fill="FFFFFF"/>
        </w:rPr>
        <w:t>,</w:t>
      </w:r>
      <w:r w:rsidRPr="005E1E2D">
        <w:rPr>
          <w:rStyle w:val="apple-converted-space"/>
          <w:rFonts w:ascii="Arial" w:hAnsi="Arial" w:cs="Arial"/>
          <w:sz w:val="20"/>
          <w:szCs w:val="20"/>
          <w:shd w:val="clear" w:color="auto" w:fill="FFFFFF"/>
        </w:rPr>
        <w:t> </w:t>
      </w:r>
      <w:r w:rsidR="004B56E4" w:rsidRPr="005E1E2D">
        <w:rPr>
          <w:rFonts w:ascii="Arial" w:hAnsi="Arial" w:cs="Arial"/>
          <w:sz w:val="20"/>
          <w:szCs w:val="20"/>
          <w:shd w:val="clear" w:color="auto" w:fill="FFFFFF"/>
        </w:rPr>
        <w:t xml:space="preserve">(2011). </w:t>
      </w:r>
      <w:r w:rsidRPr="005E1E2D">
        <w:rPr>
          <w:rFonts w:ascii="Arial" w:hAnsi="Arial" w:cs="Arial"/>
          <w:i/>
          <w:iCs/>
          <w:sz w:val="20"/>
          <w:szCs w:val="20"/>
          <w:shd w:val="clear" w:color="auto" w:fill="FFFFFF"/>
        </w:rPr>
        <w:t>4</w:t>
      </w:r>
      <w:r w:rsidRPr="005E1E2D">
        <w:rPr>
          <w:rFonts w:ascii="Arial" w:hAnsi="Arial" w:cs="Arial"/>
          <w:sz w:val="20"/>
          <w:szCs w:val="20"/>
          <w:shd w:val="clear" w:color="auto" w:fill="FFFFFF"/>
        </w:rPr>
        <w:t>, 54. doi:10.1186/1754-6834-4-54.</w:t>
      </w:r>
    </w:p>
    <w:p w:rsidR="00082994" w:rsidRPr="005E1E2D" w:rsidRDefault="00082994" w:rsidP="007F0D9C">
      <w:pPr>
        <w:numPr>
          <w:ilvl w:val="0"/>
          <w:numId w:val="3"/>
        </w:numPr>
        <w:shd w:val="clear" w:color="auto" w:fill="FFFFFF"/>
        <w:spacing w:before="100" w:beforeAutospacing="1" w:after="100" w:afterAutospacing="1"/>
        <w:rPr>
          <w:rFonts w:ascii="Arial" w:hAnsi="Arial" w:cs="Arial"/>
          <w:sz w:val="20"/>
          <w:szCs w:val="20"/>
        </w:rPr>
      </w:pPr>
      <w:r w:rsidRPr="005E1E2D">
        <w:rPr>
          <w:rStyle w:val="mixed-citation"/>
          <w:rFonts w:ascii="Arial" w:hAnsi="Arial" w:cs="Arial"/>
          <w:sz w:val="20"/>
          <w:szCs w:val="20"/>
        </w:rPr>
        <w:lastRenderedPageBreak/>
        <w:t xml:space="preserve">Sarkanen KV, Ludwig CH. </w:t>
      </w:r>
      <w:r w:rsidR="00BF14DD" w:rsidRPr="005E1E2D">
        <w:rPr>
          <w:rStyle w:val="ref-title"/>
          <w:rFonts w:ascii="Arial" w:hAnsi="Arial" w:cs="Arial"/>
          <w:sz w:val="20"/>
          <w:szCs w:val="20"/>
        </w:rPr>
        <w:t>Lignins: O</w:t>
      </w:r>
      <w:r w:rsidRPr="005E1E2D">
        <w:rPr>
          <w:rStyle w:val="ref-title"/>
          <w:rFonts w:ascii="Arial" w:hAnsi="Arial" w:cs="Arial"/>
          <w:sz w:val="20"/>
          <w:szCs w:val="20"/>
        </w:rPr>
        <w:t>ccurrence, Formation, Structure and Reactions</w:t>
      </w:r>
      <w:r w:rsidRPr="005E1E2D">
        <w:rPr>
          <w:rStyle w:val="mixed-citation"/>
          <w:rFonts w:ascii="Arial" w:hAnsi="Arial" w:cs="Arial"/>
          <w:sz w:val="20"/>
          <w:szCs w:val="20"/>
        </w:rPr>
        <w:t xml:space="preserve">. </w:t>
      </w:r>
      <w:r w:rsidRPr="005E1E2D">
        <w:rPr>
          <w:rStyle w:val="mixed-citation"/>
          <w:rFonts w:ascii="Arial" w:hAnsi="Arial" w:cs="Arial"/>
          <w:i/>
          <w:sz w:val="20"/>
          <w:szCs w:val="20"/>
        </w:rPr>
        <w:t>John Wiley and Sons</w:t>
      </w:r>
      <w:r w:rsidRPr="005E1E2D">
        <w:rPr>
          <w:rStyle w:val="mixed-citation"/>
          <w:rFonts w:ascii="Arial" w:hAnsi="Arial" w:cs="Arial"/>
          <w:sz w:val="20"/>
          <w:szCs w:val="20"/>
        </w:rPr>
        <w:t>,</w:t>
      </w:r>
      <w:r w:rsidR="004B56E4" w:rsidRPr="005E1E2D">
        <w:rPr>
          <w:rStyle w:val="mixed-citation"/>
          <w:rFonts w:ascii="Arial" w:hAnsi="Arial" w:cs="Arial"/>
          <w:sz w:val="20"/>
          <w:szCs w:val="20"/>
        </w:rPr>
        <w:t>(1971)</w:t>
      </w:r>
      <w:r w:rsidR="004B56E4" w:rsidRPr="005E1E2D">
        <w:rPr>
          <w:rStyle w:val="apple-converted-space"/>
          <w:rFonts w:ascii="Arial" w:hAnsi="Arial" w:cs="Arial"/>
          <w:sz w:val="20"/>
          <w:szCs w:val="20"/>
        </w:rPr>
        <w:t> </w:t>
      </w:r>
      <w:r w:rsidRPr="005E1E2D">
        <w:rPr>
          <w:rStyle w:val="mixed-citation"/>
          <w:rFonts w:ascii="Arial" w:hAnsi="Arial" w:cs="Arial"/>
          <w:sz w:val="20"/>
          <w:szCs w:val="20"/>
        </w:rPr>
        <w:t xml:space="preserve"> New York</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sz w:val="20"/>
          <w:szCs w:val="20"/>
        </w:rPr>
      </w:pPr>
      <w:r w:rsidRPr="005E1E2D">
        <w:rPr>
          <w:rFonts w:ascii="Arial" w:eastAsia="Arial Unicode MS" w:hAnsi="Arial" w:cs="Arial"/>
          <w:sz w:val="20"/>
          <w:szCs w:val="20"/>
        </w:rPr>
        <w:t xml:space="preserve">Weihua Xiao, Lujia Han, Yanyan Zhao, Comparative study of conventional and microwave-assisted liquefaction of corn stover in ethylene glicol, </w:t>
      </w:r>
      <w:r w:rsidRPr="005E1E2D">
        <w:rPr>
          <w:rFonts w:ascii="Arial" w:eastAsia="Arial Unicode MS" w:hAnsi="Arial" w:cs="Arial"/>
          <w:i/>
          <w:sz w:val="20"/>
          <w:szCs w:val="20"/>
        </w:rPr>
        <w:t>Industrial Crops and Products</w:t>
      </w:r>
      <w:r w:rsidRPr="005E1E2D">
        <w:rPr>
          <w:rFonts w:ascii="Arial" w:eastAsia="Arial Unicode MS" w:hAnsi="Arial" w:cs="Arial"/>
          <w:sz w:val="20"/>
          <w:szCs w:val="20"/>
        </w:rPr>
        <w:t>34 (2011) Pg 1602–1606.</w:t>
      </w:r>
    </w:p>
    <w:p w:rsidR="00082994" w:rsidRPr="005E1E2D" w:rsidRDefault="00082994" w:rsidP="007F0D9C">
      <w:pPr>
        <w:numPr>
          <w:ilvl w:val="0"/>
          <w:numId w:val="3"/>
        </w:numPr>
        <w:shd w:val="clear" w:color="auto" w:fill="FFFFFF"/>
        <w:spacing w:before="100" w:beforeAutospacing="1" w:after="100" w:afterAutospacing="1"/>
        <w:jc w:val="both"/>
        <w:rPr>
          <w:rFonts w:ascii="Arial" w:hAnsi="Arial" w:cs="Arial"/>
          <w:sz w:val="20"/>
          <w:szCs w:val="20"/>
        </w:rPr>
      </w:pPr>
      <w:r w:rsidRPr="005E1E2D">
        <w:rPr>
          <w:rStyle w:val="mixed-citation"/>
          <w:rFonts w:ascii="Arial" w:hAnsi="Arial" w:cs="Arial"/>
          <w:sz w:val="20"/>
          <w:szCs w:val="20"/>
          <w:lang w:val="es-MX"/>
        </w:rPr>
        <w:t>Zhang YP, Lynd LR.</w:t>
      </w:r>
      <w:r w:rsidRPr="005E1E2D">
        <w:rPr>
          <w:rStyle w:val="apple-converted-space"/>
          <w:rFonts w:ascii="Arial" w:hAnsi="Arial" w:cs="Arial"/>
          <w:sz w:val="20"/>
          <w:szCs w:val="20"/>
          <w:lang w:val="es-MX"/>
        </w:rPr>
        <w:t> </w:t>
      </w:r>
      <w:r w:rsidRPr="005E1E2D">
        <w:rPr>
          <w:rStyle w:val="mixed-citation"/>
          <w:rFonts w:ascii="Arial" w:hAnsi="Arial" w:cs="Arial"/>
          <w:sz w:val="20"/>
          <w:szCs w:val="20"/>
          <w:lang w:val="es-MX"/>
        </w:rPr>
        <w:t>Hacia una comprensión agregada de la hidrólisis enzimática de la celulosa: sistemas de celulasa no complejados.</w:t>
      </w:r>
      <w:r w:rsidRPr="005E1E2D">
        <w:rPr>
          <w:rStyle w:val="apple-converted-space"/>
          <w:rFonts w:ascii="Arial" w:hAnsi="Arial" w:cs="Arial"/>
          <w:sz w:val="20"/>
          <w:szCs w:val="20"/>
          <w:lang w:val="es-MX"/>
        </w:rPr>
        <w:t> </w:t>
      </w:r>
      <w:r w:rsidRPr="005E1E2D">
        <w:rPr>
          <w:rStyle w:val="ref-journal"/>
          <w:rFonts w:ascii="Arial" w:hAnsi="Arial" w:cs="Arial"/>
          <w:i/>
          <w:sz w:val="20"/>
          <w:szCs w:val="20"/>
        </w:rPr>
        <w:t>BiotechnolBioeng</w:t>
      </w:r>
      <w:r w:rsidRPr="005E1E2D">
        <w:rPr>
          <w:rStyle w:val="ref-journal"/>
          <w:rFonts w:ascii="Arial" w:hAnsi="Arial" w:cs="Arial"/>
          <w:sz w:val="20"/>
          <w:szCs w:val="20"/>
        </w:rPr>
        <w:t>.</w:t>
      </w:r>
      <w:r w:rsidRPr="005E1E2D">
        <w:rPr>
          <w:rStyle w:val="apple-converted-space"/>
          <w:rFonts w:ascii="Arial" w:hAnsi="Arial" w:cs="Arial"/>
          <w:sz w:val="20"/>
          <w:szCs w:val="20"/>
        </w:rPr>
        <w:t> </w:t>
      </w:r>
      <w:r w:rsidRPr="005E1E2D">
        <w:rPr>
          <w:rStyle w:val="mixed-citation"/>
          <w:rFonts w:ascii="Arial" w:hAnsi="Arial" w:cs="Arial"/>
          <w:sz w:val="20"/>
          <w:szCs w:val="20"/>
        </w:rPr>
        <w:t>2004;</w:t>
      </w:r>
      <w:r w:rsidRPr="005E1E2D">
        <w:rPr>
          <w:rStyle w:val="apple-converted-space"/>
          <w:rFonts w:ascii="Arial" w:hAnsi="Arial" w:cs="Arial"/>
          <w:sz w:val="20"/>
          <w:szCs w:val="20"/>
        </w:rPr>
        <w:t> </w:t>
      </w:r>
      <w:r w:rsidRPr="005E1E2D">
        <w:rPr>
          <w:rStyle w:val="ref-vol"/>
          <w:rFonts w:ascii="Arial" w:hAnsi="Arial" w:cs="Arial"/>
          <w:sz w:val="20"/>
          <w:szCs w:val="20"/>
        </w:rPr>
        <w:t>88</w:t>
      </w:r>
      <w:r w:rsidRPr="005E1E2D">
        <w:rPr>
          <w:rStyle w:val="mixed-citation"/>
          <w:rFonts w:ascii="Arial" w:hAnsi="Arial" w:cs="Arial"/>
          <w:sz w:val="20"/>
          <w:szCs w:val="20"/>
        </w:rPr>
        <w:t xml:space="preserve">: </w:t>
      </w:r>
      <w:bookmarkStart w:id="0" w:name="_GoBack"/>
      <w:bookmarkEnd w:id="0"/>
      <w:r w:rsidRPr="005E1E2D">
        <w:rPr>
          <w:rStyle w:val="mixed-citation"/>
          <w:rFonts w:ascii="Arial" w:hAnsi="Arial" w:cs="Arial"/>
          <w:sz w:val="20"/>
          <w:szCs w:val="20"/>
        </w:rPr>
        <w:t>797-824.</w:t>
      </w:r>
      <w:r w:rsidRPr="005E1E2D">
        <w:rPr>
          <w:rStyle w:val="apple-converted-space"/>
          <w:rFonts w:ascii="Arial" w:hAnsi="Arial" w:cs="Arial"/>
          <w:sz w:val="20"/>
          <w:szCs w:val="20"/>
        </w:rPr>
        <w:t> </w:t>
      </w:r>
      <w:r w:rsidRPr="005E1E2D">
        <w:rPr>
          <w:rStyle w:val="mixed-citation"/>
          <w:rFonts w:ascii="Arial" w:hAnsi="Arial" w:cs="Arial"/>
          <w:sz w:val="20"/>
          <w:szCs w:val="20"/>
        </w:rPr>
        <w:t>doi:. 10.1002 / bit.20282.</w:t>
      </w:r>
      <w:r w:rsidRPr="005E1E2D">
        <w:rPr>
          <w:rStyle w:val="apple-converted-space"/>
          <w:rFonts w:ascii="Arial" w:hAnsi="Arial" w:cs="Arial"/>
          <w:sz w:val="20"/>
          <w:szCs w:val="20"/>
        </w:rPr>
        <w:t> </w:t>
      </w:r>
    </w:p>
    <w:sectPr w:rsidR="00082994" w:rsidRPr="005E1E2D" w:rsidSect="006154B0">
      <w:headerReference w:type="default" r:id="rId22"/>
      <w:footerReference w:type="default" r:id="rId23"/>
      <w:pgSz w:w="12240" w:h="15840" w:code="1"/>
      <w:pgMar w:top="1701" w:right="1418" w:bottom="1701" w:left="1418" w:header="567" w:footer="567"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C9C" w:rsidRDefault="00A66C9C">
      <w:r>
        <w:separator/>
      </w:r>
    </w:p>
  </w:endnote>
  <w:endnote w:type="continuationSeparator" w:id="1">
    <w:p w:rsidR="00A66C9C" w:rsidRDefault="00A66C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mr12">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E19" w:rsidRPr="004519FB" w:rsidRDefault="00283079">
    <w:pPr>
      <w:pStyle w:val="Piedepgina"/>
      <w:jc w:val="center"/>
      <w:rPr>
        <w:rFonts w:ascii="Arial" w:hAnsi="Arial" w:cs="Arial"/>
        <w:i/>
        <w:sz w:val="20"/>
        <w:szCs w:val="20"/>
      </w:rPr>
    </w:pPr>
    <w:r w:rsidRPr="004519FB">
      <w:rPr>
        <w:rFonts w:ascii="Arial" w:hAnsi="Arial" w:cs="Arial"/>
        <w:i/>
        <w:sz w:val="20"/>
        <w:szCs w:val="20"/>
      </w:rPr>
      <w:fldChar w:fldCharType="begin"/>
    </w:r>
    <w:r w:rsidR="00793E19">
      <w:rPr>
        <w:rFonts w:ascii="Arial" w:hAnsi="Arial" w:cs="Arial"/>
        <w:i/>
        <w:sz w:val="20"/>
        <w:szCs w:val="20"/>
      </w:rPr>
      <w:instrText>PAGE</w:instrText>
    </w:r>
    <w:r w:rsidR="00793E19"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8B3AA4">
      <w:rPr>
        <w:rFonts w:ascii="Arial" w:hAnsi="Arial" w:cs="Arial"/>
        <w:i/>
        <w:noProof/>
        <w:sz w:val="20"/>
        <w:szCs w:val="20"/>
      </w:rPr>
      <w:t>1</w:t>
    </w:r>
    <w:r w:rsidRPr="004519FB">
      <w:rPr>
        <w:rFonts w:ascii="Arial" w:hAnsi="Arial" w:cs="Arial"/>
        <w:i/>
        <w:sz w:val="20"/>
        <w:szCs w:val="20"/>
      </w:rPr>
      <w:fldChar w:fldCharType="end"/>
    </w:r>
  </w:p>
  <w:p w:rsidR="00793E19" w:rsidRDefault="00793E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C9C" w:rsidRDefault="00A66C9C">
      <w:r>
        <w:separator/>
      </w:r>
    </w:p>
  </w:footnote>
  <w:footnote w:type="continuationSeparator" w:id="1">
    <w:p w:rsidR="00A66C9C" w:rsidRDefault="00A66C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E19" w:rsidRDefault="00793E19" w:rsidP="00C12D78">
    <w:pPr>
      <w:pStyle w:val="Encabezado"/>
      <w:jc w:val="center"/>
    </w:pPr>
    <w:r>
      <w:rPr>
        <w:noProof/>
        <w:lang w:val="es-MX" w:eastAsia="es-MX"/>
      </w:rPr>
      <w:drawing>
        <wp:inline distT="0" distB="0" distL="0" distR="0">
          <wp:extent cx="6105525" cy="828955"/>
          <wp:effectExtent l="19050" t="0" r="9525"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6370421" cy="86492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D052CD"/>
    <w:multiLevelType w:val="multilevel"/>
    <w:tmpl w:val="73E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D6156D1"/>
    <w:multiLevelType w:val="multilevel"/>
    <w:tmpl w:val="C054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A7D2934"/>
    <w:multiLevelType w:val="multilevel"/>
    <w:tmpl w:val="8CFE7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BF0162"/>
    <w:multiLevelType w:val="multilevel"/>
    <w:tmpl w:val="8CFE7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18434"/>
  </w:hdrShapeDefaults>
  <w:footnotePr>
    <w:footnote w:id="0"/>
    <w:footnote w:id="1"/>
  </w:footnotePr>
  <w:endnotePr>
    <w:endnote w:id="0"/>
    <w:endnote w:id="1"/>
  </w:endnotePr>
  <w:compat/>
  <w:rsids>
    <w:rsidRoot w:val="006A4E91"/>
    <w:rsid w:val="00003BF3"/>
    <w:rsid w:val="00082994"/>
    <w:rsid w:val="00085B89"/>
    <w:rsid w:val="0009752A"/>
    <w:rsid w:val="000A64E9"/>
    <w:rsid w:val="000B25BD"/>
    <w:rsid w:val="000D5489"/>
    <w:rsid w:val="000E7A46"/>
    <w:rsid w:val="000F0C27"/>
    <w:rsid w:val="00110A54"/>
    <w:rsid w:val="001316AF"/>
    <w:rsid w:val="001545D6"/>
    <w:rsid w:val="00181BDF"/>
    <w:rsid w:val="001B0835"/>
    <w:rsid w:val="001B219E"/>
    <w:rsid w:val="001C3651"/>
    <w:rsid w:val="001E5BF4"/>
    <w:rsid w:val="001F1A0B"/>
    <w:rsid w:val="001F4C1F"/>
    <w:rsid w:val="00216FA5"/>
    <w:rsid w:val="002249BA"/>
    <w:rsid w:val="002374B4"/>
    <w:rsid w:val="0025540C"/>
    <w:rsid w:val="00283079"/>
    <w:rsid w:val="00290531"/>
    <w:rsid w:val="002A3B01"/>
    <w:rsid w:val="002B0708"/>
    <w:rsid w:val="002B79C6"/>
    <w:rsid w:val="002C3B1F"/>
    <w:rsid w:val="002E0B59"/>
    <w:rsid w:val="002F1228"/>
    <w:rsid w:val="00312521"/>
    <w:rsid w:val="00332C81"/>
    <w:rsid w:val="00334429"/>
    <w:rsid w:val="00354315"/>
    <w:rsid w:val="003667F1"/>
    <w:rsid w:val="00367CC2"/>
    <w:rsid w:val="00377BF9"/>
    <w:rsid w:val="003908E8"/>
    <w:rsid w:val="003A1658"/>
    <w:rsid w:val="003B6584"/>
    <w:rsid w:val="003D296F"/>
    <w:rsid w:val="003F6315"/>
    <w:rsid w:val="004003F5"/>
    <w:rsid w:val="00402D87"/>
    <w:rsid w:val="004423F2"/>
    <w:rsid w:val="00447213"/>
    <w:rsid w:val="004519FB"/>
    <w:rsid w:val="0047298B"/>
    <w:rsid w:val="004A087F"/>
    <w:rsid w:val="004B1AD4"/>
    <w:rsid w:val="004B56E4"/>
    <w:rsid w:val="00546DE4"/>
    <w:rsid w:val="00551D6E"/>
    <w:rsid w:val="005609D7"/>
    <w:rsid w:val="005658D9"/>
    <w:rsid w:val="005778EC"/>
    <w:rsid w:val="00590243"/>
    <w:rsid w:val="005A1732"/>
    <w:rsid w:val="005A2F03"/>
    <w:rsid w:val="005A7C97"/>
    <w:rsid w:val="005B694E"/>
    <w:rsid w:val="005E1E2D"/>
    <w:rsid w:val="005E5FAE"/>
    <w:rsid w:val="00606C40"/>
    <w:rsid w:val="006154B0"/>
    <w:rsid w:val="0061677F"/>
    <w:rsid w:val="006418A1"/>
    <w:rsid w:val="00643FE7"/>
    <w:rsid w:val="00644E11"/>
    <w:rsid w:val="006858E2"/>
    <w:rsid w:val="0069264A"/>
    <w:rsid w:val="006927D3"/>
    <w:rsid w:val="00695CE2"/>
    <w:rsid w:val="006A1E1C"/>
    <w:rsid w:val="006A4E91"/>
    <w:rsid w:val="006B0027"/>
    <w:rsid w:val="006C4AAD"/>
    <w:rsid w:val="006E16C0"/>
    <w:rsid w:val="006E2C90"/>
    <w:rsid w:val="006E3715"/>
    <w:rsid w:val="006E3D79"/>
    <w:rsid w:val="006F131A"/>
    <w:rsid w:val="00707890"/>
    <w:rsid w:val="00710452"/>
    <w:rsid w:val="00710AFB"/>
    <w:rsid w:val="00715427"/>
    <w:rsid w:val="0071590F"/>
    <w:rsid w:val="0072421A"/>
    <w:rsid w:val="0073328E"/>
    <w:rsid w:val="00740815"/>
    <w:rsid w:val="00745B26"/>
    <w:rsid w:val="00747B81"/>
    <w:rsid w:val="00764A3F"/>
    <w:rsid w:val="00793E19"/>
    <w:rsid w:val="007C16C2"/>
    <w:rsid w:val="007C2DBB"/>
    <w:rsid w:val="007C438E"/>
    <w:rsid w:val="007E0A46"/>
    <w:rsid w:val="007E7910"/>
    <w:rsid w:val="007F0D9C"/>
    <w:rsid w:val="008171C7"/>
    <w:rsid w:val="0083240B"/>
    <w:rsid w:val="00837454"/>
    <w:rsid w:val="00855243"/>
    <w:rsid w:val="00856CE5"/>
    <w:rsid w:val="0086540D"/>
    <w:rsid w:val="00876F4C"/>
    <w:rsid w:val="008A0281"/>
    <w:rsid w:val="008A0C88"/>
    <w:rsid w:val="008A4C3F"/>
    <w:rsid w:val="008B3AA4"/>
    <w:rsid w:val="008C1624"/>
    <w:rsid w:val="008C1A23"/>
    <w:rsid w:val="008F4227"/>
    <w:rsid w:val="008F7AB8"/>
    <w:rsid w:val="00900038"/>
    <w:rsid w:val="00910479"/>
    <w:rsid w:val="009110E4"/>
    <w:rsid w:val="0092677B"/>
    <w:rsid w:val="0093194E"/>
    <w:rsid w:val="0094258A"/>
    <w:rsid w:val="0094392D"/>
    <w:rsid w:val="00946AF5"/>
    <w:rsid w:val="00955D1E"/>
    <w:rsid w:val="0097467D"/>
    <w:rsid w:val="00976D6A"/>
    <w:rsid w:val="0099070B"/>
    <w:rsid w:val="009A3194"/>
    <w:rsid w:val="009A6BC3"/>
    <w:rsid w:val="009B5BEC"/>
    <w:rsid w:val="009C45F7"/>
    <w:rsid w:val="009D1F97"/>
    <w:rsid w:val="009E2E86"/>
    <w:rsid w:val="00A21465"/>
    <w:rsid w:val="00A2419F"/>
    <w:rsid w:val="00A36151"/>
    <w:rsid w:val="00A37978"/>
    <w:rsid w:val="00A531D3"/>
    <w:rsid w:val="00A54A21"/>
    <w:rsid w:val="00A56C90"/>
    <w:rsid w:val="00A631AD"/>
    <w:rsid w:val="00A66C9C"/>
    <w:rsid w:val="00A80265"/>
    <w:rsid w:val="00A87997"/>
    <w:rsid w:val="00AA208C"/>
    <w:rsid w:val="00AB5740"/>
    <w:rsid w:val="00AD11E5"/>
    <w:rsid w:val="00AE624F"/>
    <w:rsid w:val="00B10F53"/>
    <w:rsid w:val="00B11D90"/>
    <w:rsid w:val="00B22653"/>
    <w:rsid w:val="00B26840"/>
    <w:rsid w:val="00B36482"/>
    <w:rsid w:val="00B3748B"/>
    <w:rsid w:val="00B375B2"/>
    <w:rsid w:val="00B4767E"/>
    <w:rsid w:val="00B56BE3"/>
    <w:rsid w:val="00B71323"/>
    <w:rsid w:val="00B860A5"/>
    <w:rsid w:val="00B964FB"/>
    <w:rsid w:val="00BB44B0"/>
    <w:rsid w:val="00BC4483"/>
    <w:rsid w:val="00BD3024"/>
    <w:rsid w:val="00BD7905"/>
    <w:rsid w:val="00BF14DD"/>
    <w:rsid w:val="00BF4872"/>
    <w:rsid w:val="00C02371"/>
    <w:rsid w:val="00C12D78"/>
    <w:rsid w:val="00C16378"/>
    <w:rsid w:val="00C25BBC"/>
    <w:rsid w:val="00C27BF7"/>
    <w:rsid w:val="00C461F7"/>
    <w:rsid w:val="00C54EDF"/>
    <w:rsid w:val="00C662E5"/>
    <w:rsid w:val="00C97046"/>
    <w:rsid w:val="00CF09EE"/>
    <w:rsid w:val="00CF297E"/>
    <w:rsid w:val="00D01985"/>
    <w:rsid w:val="00D103BE"/>
    <w:rsid w:val="00D123E0"/>
    <w:rsid w:val="00D230A7"/>
    <w:rsid w:val="00D30103"/>
    <w:rsid w:val="00D4191D"/>
    <w:rsid w:val="00D52A11"/>
    <w:rsid w:val="00D835A0"/>
    <w:rsid w:val="00D92E24"/>
    <w:rsid w:val="00D930EB"/>
    <w:rsid w:val="00DB5E14"/>
    <w:rsid w:val="00DC006C"/>
    <w:rsid w:val="00DE01CF"/>
    <w:rsid w:val="00DE53D8"/>
    <w:rsid w:val="00E03DA1"/>
    <w:rsid w:val="00E133A3"/>
    <w:rsid w:val="00E13DB2"/>
    <w:rsid w:val="00E37BD3"/>
    <w:rsid w:val="00E51B5B"/>
    <w:rsid w:val="00E774C9"/>
    <w:rsid w:val="00E87B31"/>
    <w:rsid w:val="00EA61A5"/>
    <w:rsid w:val="00EB04AE"/>
    <w:rsid w:val="00EB5AB8"/>
    <w:rsid w:val="00EC37FE"/>
    <w:rsid w:val="00ED1437"/>
    <w:rsid w:val="00ED4AFC"/>
    <w:rsid w:val="00EE0126"/>
    <w:rsid w:val="00EE46CE"/>
    <w:rsid w:val="00EF0B79"/>
    <w:rsid w:val="00F10AA1"/>
    <w:rsid w:val="00F10D30"/>
    <w:rsid w:val="00F10F0C"/>
    <w:rsid w:val="00F12D8D"/>
    <w:rsid w:val="00F1577F"/>
    <w:rsid w:val="00F205D8"/>
    <w:rsid w:val="00F36497"/>
    <w:rsid w:val="00F374C4"/>
    <w:rsid w:val="00F7602F"/>
    <w:rsid w:val="00FB0F5B"/>
    <w:rsid w:val="00FE7059"/>
    <w:rsid w:val="00FF02B9"/>
    <w:rsid w:val="00FF4EA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B26"/>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uiPriority w:val="99"/>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856CE5"/>
    <w:rPr>
      <w:rFonts w:ascii="Tahoma" w:hAnsi="Tahoma" w:cs="Tahoma"/>
      <w:sz w:val="16"/>
      <w:szCs w:val="16"/>
    </w:rPr>
  </w:style>
  <w:style w:type="character" w:customStyle="1" w:styleId="TextodegloboCar">
    <w:name w:val="Texto de globo Car"/>
    <w:basedOn w:val="Fuentedeprrafopredeter"/>
    <w:link w:val="Textodeglobo"/>
    <w:rsid w:val="00856CE5"/>
    <w:rPr>
      <w:rFonts w:ascii="Tahoma" w:hAnsi="Tahoma" w:cs="Tahoma"/>
      <w:sz w:val="16"/>
      <w:szCs w:val="16"/>
      <w:lang w:val="en-US" w:eastAsia="en-US"/>
    </w:rPr>
  </w:style>
  <w:style w:type="paragraph" w:customStyle="1" w:styleId="p">
    <w:name w:val="p"/>
    <w:basedOn w:val="Normal"/>
    <w:rsid w:val="007E0A46"/>
    <w:pPr>
      <w:spacing w:before="100" w:beforeAutospacing="1" w:after="100" w:afterAutospacing="1"/>
    </w:pPr>
    <w:rPr>
      <w:lang w:val="es-MX" w:eastAsia="es-MX"/>
    </w:rPr>
  </w:style>
  <w:style w:type="character" w:customStyle="1" w:styleId="apple-converted-space">
    <w:name w:val="apple-converted-space"/>
    <w:basedOn w:val="Fuentedeprrafopredeter"/>
    <w:rsid w:val="007E0A46"/>
  </w:style>
  <w:style w:type="character" w:styleId="nfasis">
    <w:name w:val="Emphasis"/>
    <w:basedOn w:val="Fuentedeprrafopredeter"/>
    <w:uiPriority w:val="20"/>
    <w:qFormat/>
    <w:rsid w:val="007E0A46"/>
    <w:rPr>
      <w:i/>
      <w:iCs/>
    </w:rPr>
  </w:style>
  <w:style w:type="paragraph" w:styleId="NormalWeb">
    <w:name w:val="Normal (Web)"/>
    <w:basedOn w:val="Normal"/>
    <w:uiPriority w:val="99"/>
    <w:unhideWhenUsed/>
    <w:rsid w:val="007E0A46"/>
    <w:pPr>
      <w:spacing w:before="100" w:beforeAutospacing="1" w:after="100" w:afterAutospacing="1"/>
    </w:pPr>
    <w:rPr>
      <w:lang w:val="es-MX" w:eastAsia="es-MX"/>
    </w:rPr>
  </w:style>
  <w:style w:type="character" w:customStyle="1" w:styleId="mixed-citation">
    <w:name w:val="mixed-citation"/>
    <w:basedOn w:val="Fuentedeprrafopredeter"/>
    <w:rsid w:val="00793E19"/>
  </w:style>
  <w:style w:type="character" w:styleId="Hipervnculovisitado">
    <w:name w:val="FollowedHyperlink"/>
    <w:basedOn w:val="Fuentedeprrafopredeter"/>
    <w:uiPriority w:val="99"/>
    <w:unhideWhenUsed/>
    <w:rsid w:val="00793E19"/>
    <w:rPr>
      <w:color w:val="800080"/>
      <w:u w:val="single"/>
    </w:rPr>
  </w:style>
  <w:style w:type="character" w:customStyle="1" w:styleId="ref-journal">
    <w:name w:val="ref-journal"/>
    <w:basedOn w:val="Fuentedeprrafopredeter"/>
    <w:rsid w:val="00793E19"/>
  </w:style>
  <w:style w:type="character" w:customStyle="1" w:styleId="ref-vol">
    <w:name w:val="ref-vol"/>
    <w:basedOn w:val="Fuentedeprrafopredeter"/>
    <w:rsid w:val="00793E19"/>
  </w:style>
  <w:style w:type="character" w:customStyle="1" w:styleId="nowrap">
    <w:name w:val="nowrap"/>
    <w:basedOn w:val="Fuentedeprrafopredeter"/>
    <w:rsid w:val="00793E19"/>
  </w:style>
  <w:style w:type="paragraph" w:styleId="Prrafodelista">
    <w:name w:val="List Paragraph"/>
    <w:basedOn w:val="Normal"/>
    <w:uiPriority w:val="34"/>
    <w:qFormat/>
    <w:rsid w:val="0069264A"/>
    <w:pPr>
      <w:spacing w:after="200" w:line="276" w:lineRule="auto"/>
      <w:ind w:left="720"/>
      <w:contextualSpacing/>
    </w:pPr>
    <w:rPr>
      <w:rFonts w:ascii="Calibri" w:eastAsia="Calibri" w:hAnsi="Calibri"/>
      <w:sz w:val="22"/>
      <w:szCs w:val="22"/>
      <w:lang w:val="es-MX"/>
    </w:rPr>
  </w:style>
  <w:style w:type="table" w:styleId="Tablaconcuadrcula">
    <w:name w:val="Table Grid"/>
    <w:basedOn w:val="Tablanormal"/>
    <w:uiPriority w:val="59"/>
    <w:rsid w:val="009000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ED1437"/>
    <w:pPr>
      <w:spacing w:after="200"/>
    </w:pPr>
    <w:rPr>
      <w:b/>
      <w:bCs/>
      <w:color w:val="4F81BD" w:themeColor="accent1"/>
      <w:sz w:val="18"/>
      <w:szCs w:val="18"/>
      <w:lang w:val="es-ES" w:eastAsia="es-ES"/>
    </w:rPr>
  </w:style>
  <w:style w:type="paragraph" w:styleId="HTMLconformatoprevio">
    <w:name w:val="HTML Preformatted"/>
    <w:basedOn w:val="Normal"/>
    <w:link w:val="HTMLconformatoprevioCar"/>
    <w:uiPriority w:val="99"/>
    <w:unhideWhenUsed/>
    <w:rsid w:val="005A7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5A7C97"/>
    <w:rPr>
      <w:rFonts w:ascii="Courier New" w:hAnsi="Courier New" w:cs="Courier New"/>
    </w:rPr>
  </w:style>
  <w:style w:type="character" w:customStyle="1" w:styleId="ref-title">
    <w:name w:val="ref-title"/>
    <w:basedOn w:val="Fuentedeprrafopredeter"/>
    <w:rsid w:val="000B25BD"/>
  </w:style>
</w:styles>
</file>

<file path=word/webSettings.xml><?xml version="1.0" encoding="utf-8"?>
<w:webSettings xmlns:r="http://schemas.openxmlformats.org/officeDocument/2006/relationships" xmlns:w="http://schemas.openxmlformats.org/wordprocessingml/2006/main">
  <w:divs>
    <w:div w:id="6373986">
      <w:bodyDiv w:val="1"/>
      <w:marLeft w:val="0"/>
      <w:marRight w:val="0"/>
      <w:marTop w:val="0"/>
      <w:marBottom w:val="0"/>
      <w:divBdr>
        <w:top w:val="none" w:sz="0" w:space="0" w:color="auto"/>
        <w:left w:val="none" w:sz="0" w:space="0" w:color="auto"/>
        <w:bottom w:val="none" w:sz="0" w:space="0" w:color="auto"/>
        <w:right w:val="none" w:sz="0" w:space="0" w:color="auto"/>
      </w:divBdr>
    </w:div>
    <w:div w:id="35855760">
      <w:bodyDiv w:val="1"/>
      <w:marLeft w:val="0"/>
      <w:marRight w:val="0"/>
      <w:marTop w:val="0"/>
      <w:marBottom w:val="0"/>
      <w:divBdr>
        <w:top w:val="none" w:sz="0" w:space="0" w:color="auto"/>
        <w:left w:val="none" w:sz="0" w:space="0" w:color="auto"/>
        <w:bottom w:val="none" w:sz="0" w:space="0" w:color="auto"/>
        <w:right w:val="none" w:sz="0" w:space="0" w:color="auto"/>
      </w:divBdr>
    </w:div>
    <w:div w:id="969480219">
      <w:bodyDiv w:val="1"/>
      <w:marLeft w:val="0"/>
      <w:marRight w:val="0"/>
      <w:marTop w:val="0"/>
      <w:marBottom w:val="0"/>
      <w:divBdr>
        <w:top w:val="none" w:sz="0" w:space="0" w:color="auto"/>
        <w:left w:val="none" w:sz="0" w:space="0" w:color="auto"/>
        <w:bottom w:val="none" w:sz="0" w:space="0" w:color="auto"/>
        <w:right w:val="none" w:sz="0" w:space="0" w:color="auto"/>
      </w:divBdr>
    </w:div>
    <w:div w:id="1536650943">
      <w:bodyDiv w:val="1"/>
      <w:marLeft w:val="0"/>
      <w:marRight w:val="0"/>
      <w:marTop w:val="0"/>
      <w:marBottom w:val="0"/>
      <w:divBdr>
        <w:top w:val="none" w:sz="0" w:space="0" w:color="auto"/>
        <w:left w:val="none" w:sz="0" w:space="0" w:color="auto"/>
        <w:bottom w:val="none" w:sz="0" w:space="0" w:color="auto"/>
        <w:right w:val="none" w:sz="0" w:space="0" w:color="auto"/>
      </w:divBdr>
    </w:div>
    <w:div w:id="160126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3377919/" TargetMode="External"/><Relationship Id="rId13" Type="http://schemas.openxmlformats.org/officeDocument/2006/relationships/image" Target="media/image3.w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google.com.mx/search?tbo=p&amp;tbm=bks&amp;q=inauthor:%22Eero+Sj%C3%B6str%C3%B6m%2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10" Type="http://schemas.openxmlformats.org/officeDocument/2006/relationships/hyperlink" Target="http://www.ncbi.nlm.nih.gov/pmc/articles/PMC3377919/"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www.ncbi.nlm.nih.gov/pmc/articles/PMC3377919/" TargetMode="External"/><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EAEE-B4C0-41C5-8ACA-B901A101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2514</Words>
  <Characters>13829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16311</CharactersWithSpaces>
  <SharedDoc>false</SharedDoc>
  <HLinks>
    <vt:vector size="30" baseType="variant">
      <vt:variant>
        <vt:i4>6619189</vt:i4>
      </vt:variant>
      <vt:variant>
        <vt:i4>12</vt:i4>
      </vt:variant>
      <vt:variant>
        <vt:i4>0</vt:i4>
      </vt:variant>
      <vt:variant>
        <vt:i4>5</vt:i4>
      </vt:variant>
      <vt:variant>
        <vt:lpwstr>http://www.cio.mx/4_enc_mujer/index.htm</vt:lpwstr>
      </vt:variant>
      <vt:variant>
        <vt:lpwstr/>
      </vt: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GaByTa</cp:lastModifiedBy>
  <cp:revision>3</cp:revision>
  <cp:lastPrinted>2008-01-24T16:52:00Z</cp:lastPrinted>
  <dcterms:created xsi:type="dcterms:W3CDTF">2015-04-12T18:41:00Z</dcterms:created>
  <dcterms:modified xsi:type="dcterms:W3CDTF">2015-04-13T18:38:00Z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