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ABF79" w14:textId="77777777" w:rsidR="00FB5447" w:rsidRPr="00F2679B" w:rsidRDefault="00F2679B" w:rsidP="00FB5447">
      <w:pPr>
        <w:pStyle w:val="Default"/>
        <w:rPr>
          <w:rFonts w:ascii="Arial" w:hAnsi="Arial" w:cs="Arial"/>
          <w:sz w:val="20"/>
          <w:szCs w:val="20"/>
        </w:rPr>
      </w:pPr>
      <w:r w:rsidRPr="00546DE4">
        <w:rPr>
          <w:noProof/>
          <w:lang w:val="es-MX" w:eastAsia="es-MX"/>
        </w:rPr>
        <w:drawing>
          <wp:inline distT="0" distB="0" distL="0" distR="0" wp14:anchorId="5F386A67" wp14:editId="1256E350">
            <wp:extent cx="5402580" cy="1106662"/>
            <wp:effectExtent l="0" t="0" r="0" b="0"/>
            <wp:docPr id="2" name="Imagen 2" descr="cintill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ntill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10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049BF" w14:textId="77777777" w:rsidR="00FB5447" w:rsidRPr="00F2679B" w:rsidRDefault="00FB5447" w:rsidP="00FB5447">
      <w:pPr>
        <w:pStyle w:val="Default"/>
        <w:rPr>
          <w:rFonts w:ascii="Arial" w:hAnsi="Arial" w:cs="Arial"/>
          <w:sz w:val="20"/>
          <w:szCs w:val="20"/>
        </w:rPr>
      </w:pPr>
    </w:p>
    <w:p w14:paraId="44D9E520" w14:textId="77777777" w:rsidR="00FB5447" w:rsidRDefault="00FB5447" w:rsidP="00FB5447">
      <w:pPr>
        <w:pStyle w:val="Default"/>
        <w:rPr>
          <w:rFonts w:ascii="Arial" w:hAnsi="Arial" w:cs="Arial"/>
          <w:sz w:val="20"/>
          <w:szCs w:val="20"/>
        </w:rPr>
      </w:pPr>
    </w:p>
    <w:p w14:paraId="7637D410" w14:textId="77777777" w:rsidR="00F2679B" w:rsidRPr="00F2679B" w:rsidRDefault="00F2679B" w:rsidP="00FB5447">
      <w:pPr>
        <w:pStyle w:val="Default"/>
        <w:rPr>
          <w:rFonts w:ascii="Arial" w:hAnsi="Arial" w:cs="Arial"/>
          <w:sz w:val="20"/>
          <w:szCs w:val="20"/>
        </w:rPr>
      </w:pPr>
    </w:p>
    <w:p w14:paraId="56CF690A" w14:textId="77777777" w:rsidR="00581CC0" w:rsidRPr="00F2679B" w:rsidRDefault="00581CC0" w:rsidP="00FB544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F2679B">
        <w:rPr>
          <w:rFonts w:ascii="Arial" w:hAnsi="Arial" w:cs="Arial"/>
          <w:b/>
          <w:sz w:val="20"/>
          <w:szCs w:val="20"/>
        </w:rPr>
        <w:t>PREPARACIÓN DE COMPACTADOS POROSOS DE POLVOS DE SOLUCIONES SÓLID</w:t>
      </w:r>
      <w:r w:rsidR="00047B87" w:rsidRPr="00F2679B">
        <w:rPr>
          <w:rFonts w:ascii="Arial" w:hAnsi="Arial" w:cs="Arial"/>
          <w:b/>
          <w:sz w:val="20"/>
          <w:szCs w:val="20"/>
        </w:rPr>
        <w:t>AS DE HIDROXIAPATITA DEL TIPO Ca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10</w:t>
      </w:r>
      <w:r w:rsidRPr="00F2679B">
        <w:rPr>
          <w:rFonts w:ascii="Arial" w:hAnsi="Arial" w:cs="Arial"/>
          <w:b/>
          <w:sz w:val="20"/>
          <w:szCs w:val="20"/>
        </w:rPr>
        <w:t xml:space="preserve"> (PO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b/>
          <w:sz w:val="20"/>
          <w:szCs w:val="20"/>
        </w:rPr>
        <w:t xml:space="preserve">) 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(6-X)</w:t>
      </w:r>
      <w:r w:rsidR="00047B87" w:rsidRPr="00F2679B">
        <w:rPr>
          <w:rFonts w:ascii="Arial" w:hAnsi="Arial" w:cs="Arial"/>
          <w:b/>
          <w:sz w:val="20"/>
          <w:szCs w:val="20"/>
        </w:rPr>
        <w:t xml:space="preserve"> (Si</w:t>
      </w:r>
      <w:r w:rsidRPr="00F2679B">
        <w:rPr>
          <w:rFonts w:ascii="Arial" w:hAnsi="Arial" w:cs="Arial"/>
          <w:b/>
          <w:sz w:val="20"/>
          <w:szCs w:val="20"/>
        </w:rPr>
        <w:t>O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b/>
          <w:sz w:val="20"/>
          <w:szCs w:val="20"/>
        </w:rPr>
        <w:t xml:space="preserve">) 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X</w:t>
      </w:r>
      <w:r w:rsidRPr="00F2679B">
        <w:rPr>
          <w:rFonts w:ascii="Arial" w:hAnsi="Arial" w:cs="Arial"/>
          <w:b/>
          <w:sz w:val="20"/>
          <w:szCs w:val="20"/>
        </w:rPr>
        <w:t xml:space="preserve"> (OH) </w:t>
      </w:r>
      <w:r w:rsidRPr="00F2679B">
        <w:rPr>
          <w:rFonts w:ascii="Arial" w:hAnsi="Arial" w:cs="Arial"/>
          <w:b/>
          <w:sz w:val="20"/>
          <w:szCs w:val="20"/>
          <w:vertAlign w:val="subscript"/>
        </w:rPr>
        <w:t>(2-X)</w:t>
      </w:r>
      <w:r w:rsidRPr="00F2679B">
        <w:rPr>
          <w:rFonts w:ascii="Arial" w:hAnsi="Arial" w:cs="Arial"/>
          <w:b/>
          <w:sz w:val="20"/>
          <w:szCs w:val="20"/>
        </w:rPr>
        <w:t xml:space="preserve"> MEDIANTE COMPACTACIÓN HIDROTÉRMICA EN CALIENTE</w:t>
      </w:r>
    </w:p>
    <w:p w14:paraId="6DFD8EF4" w14:textId="77777777" w:rsidR="00581CC0" w:rsidRPr="00F2679B" w:rsidRDefault="00581CC0" w:rsidP="00581CC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3621D2E" w14:textId="77777777" w:rsidR="00581CC0" w:rsidRPr="00F2679B" w:rsidRDefault="00581CC0" w:rsidP="007E31F4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F2679B">
        <w:rPr>
          <w:rFonts w:ascii="Arial" w:hAnsi="Arial" w:cs="Arial"/>
          <w:i/>
          <w:iCs/>
          <w:sz w:val="20"/>
          <w:szCs w:val="20"/>
        </w:rPr>
        <w:t xml:space="preserve">D. de J. </w:t>
      </w:r>
      <w:proofErr w:type="spellStart"/>
      <w:r w:rsidRPr="00F2679B">
        <w:rPr>
          <w:rFonts w:ascii="Arial" w:hAnsi="Arial" w:cs="Arial"/>
          <w:i/>
          <w:iCs/>
          <w:sz w:val="20"/>
          <w:szCs w:val="20"/>
        </w:rPr>
        <w:t>Bordallo-Velez</w:t>
      </w:r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proofErr w:type="spellEnd"/>
      <w:r w:rsidRPr="00F2679B">
        <w:rPr>
          <w:rFonts w:ascii="Arial" w:hAnsi="Arial" w:cs="Arial"/>
          <w:i/>
          <w:iCs/>
          <w:sz w:val="20"/>
          <w:szCs w:val="20"/>
        </w:rPr>
        <w:t>*, Z. Matamoros-</w:t>
      </w:r>
      <w:proofErr w:type="spellStart"/>
      <w:r w:rsidRPr="00F2679B">
        <w:rPr>
          <w:rFonts w:ascii="Arial" w:hAnsi="Arial" w:cs="Arial"/>
          <w:i/>
          <w:iCs/>
          <w:sz w:val="20"/>
          <w:szCs w:val="20"/>
        </w:rPr>
        <w:t>Veloza</w:t>
      </w:r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proofErr w:type="spellEnd"/>
      <w:r w:rsidRPr="00F2679B">
        <w:rPr>
          <w:rFonts w:ascii="Arial" w:hAnsi="Arial" w:cs="Arial"/>
          <w:i/>
          <w:iCs/>
          <w:sz w:val="20"/>
          <w:szCs w:val="20"/>
        </w:rPr>
        <w:t xml:space="preserve">, J.C. Rendón </w:t>
      </w:r>
      <w:proofErr w:type="spellStart"/>
      <w:r w:rsidRPr="00F2679B">
        <w:rPr>
          <w:rFonts w:ascii="Arial" w:hAnsi="Arial" w:cs="Arial"/>
          <w:i/>
          <w:iCs/>
          <w:sz w:val="20"/>
          <w:szCs w:val="20"/>
        </w:rPr>
        <w:t>Ángeles</w:t>
      </w:r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proofErr w:type="spellEnd"/>
      <w:r w:rsidRPr="00F2679B">
        <w:rPr>
          <w:rFonts w:ascii="Arial" w:hAnsi="Arial" w:cs="Arial"/>
          <w:i/>
          <w:iCs/>
          <w:sz w:val="20"/>
          <w:szCs w:val="20"/>
        </w:rPr>
        <w:t xml:space="preserve">, K. </w:t>
      </w:r>
      <w:proofErr w:type="spellStart"/>
      <w:r w:rsidRPr="00F2679B">
        <w:rPr>
          <w:rFonts w:ascii="Arial" w:hAnsi="Arial" w:cs="Arial"/>
          <w:i/>
          <w:iCs/>
          <w:sz w:val="20"/>
          <w:szCs w:val="20"/>
        </w:rPr>
        <w:t>Yanagisawa</w:t>
      </w:r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c</w:t>
      </w:r>
      <w:proofErr w:type="spellEnd"/>
    </w:p>
    <w:p w14:paraId="56062EF9" w14:textId="77777777" w:rsidR="00581CC0" w:rsidRPr="00F2679B" w:rsidRDefault="00581CC0" w:rsidP="00581CC0">
      <w:pPr>
        <w:pStyle w:val="Default"/>
        <w:rPr>
          <w:rFonts w:ascii="Arial" w:hAnsi="Arial" w:cs="Arial"/>
          <w:sz w:val="20"/>
          <w:szCs w:val="20"/>
        </w:rPr>
      </w:pPr>
    </w:p>
    <w:p w14:paraId="4644E850" w14:textId="77777777" w:rsidR="00581CC0" w:rsidRPr="00F2679B" w:rsidRDefault="00581CC0" w:rsidP="00581CC0">
      <w:pPr>
        <w:pStyle w:val="Defaul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r w:rsidRPr="00F2679B">
        <w:rPr>
          <w:rFonts w:ascii="Arial" w:hAnsi="Arial" w:cs="Arial"/>
          <w:i/>
          <w:iCs/>
          <w:sz w:val="20"/>
          <w:szCs w:val="20"/>
        </w:rPr>
        <w:t>Instituto</w:t>
      </w:r>
      <w:proofErr w:type="spellEnd"/>
      <w:proofErr w:type="gramEnd"/>
      <w:r w:rsidRPr="00F2679B">
        <w:rPr>
          <w:rFonts w:ascii="Arial" w:hAnsi="Arial" w:cs="Arial"/>
          <w:i/>
          <w:iCs/>
          <w:sz w:val="20"/>
          <w:szCs w:val="20"/>
        </w:rPr>
        <w:t xml:space="preserve"> Tecnológico de Saltillo, V. Carranza 2400, Col. Tecnológico, C.P. 25280, Saltillo, Coahuila México ,E-mail: bor_dallo@hotmail.com </w:t>
      </w:r>
    </w:p>
    <w:p w14:paraId="5C912771" w14:textId="77777777" w:rsidR="00581CC0" w:rsidRPr="00F2679B" w:rsidRDefault="00581CC0" w:rsidP="00581CC0">
      <w:pPr>
        <w:pStyle w:val="Defaul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2679B"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 w:rsidRPr="00F2679B">
        <w:rPr>
          <w:rFonts w:ascii="Arial" w:hAnsi="Arial" w:cs="Arial"/>
          <w:i/>
          <w:iCs/>
          <w:sz w:val="20"/>
          <w:szCs w:val="20"/>
        </w:rPr>
        <w:t>CINVESTAV</w:t>
      </w:r>
      <w:proofErr w:type="spellEnd"/>
      <w:r w:rsidRPr="00F2679B">
        <w:rPr>
          <w:rFonts w:ascii="Arial" w:hAnsi="Arial" w:cs="Arial"/>
          <w:i/>
          <w:iCs/>
          <w:sz w:val="20"/>
          <w:szCs w:val="20"/>
        </w:rPr>
        <w:t>-IPN</w:t>
      </w:r>
      <w:proofErr w:type="gramEnd"/>
      <w:r w:rsidRPr="00F2679B">
        <w:rPr>
          <w:rFonts w:ascii="Arial" w:hAnsi="Arial" w:cs="Arial"/>
          <w:i/>
          <w:iCs/>
          <w:sz w:val="20"/>
          <w:szCs w:val="20"/>
        </w:rPr>
        <w:t xml:space="preserve">, Unidad Saltillo, </w:t>
      </w:r>
      <w:proofErr w:type="spellStart"/>
      <w:r w:rsidRPr="00F2679B">
        <w:rPr>
          <w:rFonts w:ascii="Arial" w:hAnsi="Arial" w:cs="Arial"/>
          <w:i/>
          <w:iCs/>
          <w:sz w:val="20"/>
          <w:szCs w:val="20"/>
        </w:rPr>
        <w:t>Carr</w:t>
      </w:r>
      <w:proofErr w:type="spellEnd"/>
      <w:r w:rsidRPr="00F2679B">
        <w:rPr>
          <w:rFonts w:ascii="Arial" w:hAnsi="Arial" w:cs="Arial"/>
          <w:i/>
          <w:iCs/>
          <w:sz w:val="20"/>
          <w:szCs w:val="20"/>
        </w:rPr>
        <w:t xml:space="preserve">. Saltillo-Monterrey Km. 13.5, Ramos Arizpe, Coahuila, </w:t>
      </w:r>
    </w:p>
    <w:p w14:paraId="47A306D9" w14:textId="77777777" w:rsidR="00581CC0" w:rsidRPr="00F2679B" w:rsidRDefault="00581CC0" w:rsidP="00581CC0">
      <w:pPr>
        <w:pStyle w:val="Default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proofErr w:type="gramStart"/>
      <w:r w:rsidRPr="00F2679B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c</w:t>
      </w:r>
      <w:r w:rsidRPr="00F2679B">
        <w:rPr>
          <w:rFonts w:ascii="Arial" w:hAnsi="Arial" w:cs="Arial"/>
          <w:i/>
          <w:iCs/>
          <w:sz w:val="20"/>
          <w:szCs w:val="20"/>
          <w:lang w:val="en-US"/>
        </w:rPr>
        <w:t>Research</w:t>
      </w:r>
      <w:proofErr w:type="spellEnd"/>
      <w:proofErr w:type="gramEnd"/>
      <w:r w:rsidRPr="00F2679B">
        <w:rPr>
          <w:rFonts w:ascii="Arial" w:hAnsi="Arial" w:cs="Arial"/>
          <w:i/>
          <w:iCs/>
          <w:sz w:val="20"/>
          <w:szCs w:val="20"/>
          <w:lang w:val="en-US"/>
        </w:rPr>
        <w:t xml:space="preserve"> Laboratory of Hydrothermal Chemistry, Faculty of Science, Kochi University </w:t>
      </w:r>
    </w:p>
    <w:p w14:paraId="544A82C8" w14:textId="77777777" w:rsidR="00581CC0" w:rsidRPr="00182FC2" w:rsidRDefault="00581CC0" w:rsidP="00581CC0">
      <w:pPr>
        <w:pStyle w:val="Default"/>
        <w:rPr>
          <w:rFonts w:ascii="Arial" w:hAnsi="Arial" w:cs="Arial"/>
          <w:iCs/>
          <w:sz w:val="20"/>
          <w:szCs w:val="20"/>
          <w:lang w:val="en-US"/>
        </w:rPr>
      </w:pPr>
    </w:p>
    <w:p w14:paraId="4988053A" w14:textId="77777777" w:rsidR="00581CC0" w:rsidRPr="00F2679B" w:rsidRDefault="00581CC0" w:rsidP="00581CC0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23D625B" w14:textId="77777777" w:rsidR="00581CC0" w:rsidRPr="00F2679B" w:rsidRDefault="00FB5447" w:rsidP="00581CC0">
      <w:pPr>
        <w:pStyle w:val="BodyofPaper"/>
        <w:rPr>
          <w:rFonts w:ascii="Arial" w:hAnsi="Arial" w:cs="Arial"/>
          <w:b/>
          <w:lang w:val="es-ES"/>
        </w:rPr>
      </w:pPr>
      <w:r w:rsidRPr="00F2679B">
        <w:rPr>
          <w:rFonts w:ascii="Arial" w:hAnsi="Arial" w:cs="Arial"/>
          <w:b/>
          <w:lang w:val="es-ES"/>
        </w:rPr>
        <w:t>RESUMEN</w:t>
      </w:r>
    </w:p>
    <w:p w14:paraId="07F30033" w14:textId="77777777" w:rsidR="00581CC0" w:rsidRPr="00F2679B" w:rsidRDefault="00581CC0" w:rsidP="0058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5B4E6B" w14:textId="5EFEF8AE" w:rsidR="003256A6" w:rsidRPr="00F2679B" w:rsidRDefault="00581CC0" w:rsidP="001407AD">
      <w:pPr>
        <w:pStyle w:val="BodyofPaper"/>
        <w:rPr>
          <w:rFonts w:ascii="Arial" w:hAnsi="Arial" w:cs="Arial"/>
          <w:lang w:val="es-ES"/>
        </w:rPr>
      </w:pPr>
      <w:r w:rsidRPr="00F2679B">
        <w:rPr>
          <w:rFonts w:ascii="Arial" w:hAnsi="Arial" w:cs="Arial"/>
          <w:lang w:val="es-ES"/>
        </w:rPr>
        <w:t>Hidroxiapatita dopada con silicio</w:t>
      </w:r>
      <w:r w:rsidR="00D76815" w:rsidRPr="00F2679B">
        <w:rPr>
          <w:rFonts w:ascii="Arial" w:hAnsi="Arial" w:cs="Arial"/>
          <w:lang w:val="es-ES"/>
        </w:rPr>
        <w:t xml:space="preserve"> (Si-HA</w:t>
      </w:r>
      <w:r w:rsidR="001960CB" w:rsidRPr="00F2679B">
        <w:rPr>
          <w:rFonts w:ascii="Arial" w:hAnsi="Arial" w:cs="Arial"/>
          <w:lang w:val="es-ES"/>
        </w:rPr>
        <w:t>p</w:t>
      </w:r>
      <w:r w:rsidR="00D76815" w:rsidRPr="00F2679B">
        <w:rPr>
          <w:rFonts w:ascii="Arial" w:hAnsi="Arial" w:cs="Arial"/>
          <w:lang w:val="es-ES"/>
        </w:rPr>
        <w:t>)</w:t>
      </w:r>
      <w:r w:rsidRPr="00F2679B">
        <w:rPr>
          <w:rFonts w:ascii="Arial" w:hAnsi="Arial" w:cs="Arial"/>
          <w:lang w:val="es-ES"/>
        </w:rPr>
        <w:t xml:space="preserve"> ha sido investigad</w:t>
      </w:r>
      <w:r w:rsidR="00F34BEE" w:rsidRPr="00F2679B">
        <w:rPr>
          <w:rFonts w:ascii="Arial" w:hAnsi="Arial" w:cs="Arial"/>
          <w:lang w:val="es-ES"/>
        </w:rPr>
        <w:t>a</w:t>
      </w:r>
      <w:r w:rsidRPr="00F2679B">
        <w:rPr>
          <w:rFonts w:ascii="Arial" w:hAnsi="Arial" w:cs="Arial"/>
          <w:lang w:val="es-ES"/>
        </w:rPr>
        <w:t xml:space="preserve"> </w:t>
      </w:r>
      <w:r w:rsidR="00D76815" w:rsidRPr="00F2679B">
        <w:rPr>
          <w:rFonts w:ascii="Arial" w:hAnsi="Arial" w:cs="Arial"/>
          <w:lang w:val="es-ES"/>
        </w:rPr>
        <w:t>recientemente</w:t>
      </w:r>
      <w:r w:rsidRPr="00F2679B">
        <w:rPr>
          <w:rFonts w:ascii="Arial" w:hAnsi="Arial" w:cs="Arial"/>
          <w:lang w:val="es-ES"/>
        </w:rPr>
        <w:t xml:space="preserve"> como un biomaterial prometedor debido a</w:t>
      </w:r>
      <w:r w:rsidR="00F34BEE" w:rsidRPr="00F2679B">
        <w:rPr>
          <w:rFonts w:ascii="Arial" w:hAnsi="Arial" w:cs="Arial"/>
          <w:lang w:val="es-ES"/>
        </w:rPr>
        <w:t xml:space="preserve"> que contribuye a</w:t>
      </w:r>
      <w:r w:rsidRPr="00F2679B">
        <w:rPr>
          <w:rFonts w:ascii="Arial" w:hAnsi="Arial" w:cs="Arial"/>
          <w:lang w:val="es-ES"/>
        </w:rPr>
        <w:t xml:space="preserve"> la </w:t>
      </w:r>
      <w:r w:rsidR="0043035C" w:rsidRPr="00F2679B">
        <w:rPr>
          <w:rFonts w:ascii="Arial" w:hAnsi="Arial" w:cs="Arial"/>
          <w:lang w:val="es-ES"/>
        </w:rPr>
        <w:t>biomineralización</w:t>
      </w:r>
      <w:r w:rsidRPr="00F2679B">
        <w:rPr>
          <w:rFonts w:ascii="Arial" w:hAnsi="Arial" w:cs="Arial"/>
          <w:lang w:val="es-ES"/>
        </w:rPr>
        <w:t xml:space="preserve"> y la formación </w:t>
      </w:r>
      <w:r w:rsidR="001407AD" w:rsidRPr="00F2679B">
        <w:rPr>
          <w:rFonts w:ascii="Arial" w:hAnsi="Arial" w:cs="Arial"/>
          <w:lang w:val="es-ES"/>
        </w:rPr>
        <w:t>de</w:t>
      </w:r>
      <w:r w:rsidR="00B51FBF" w:rsidRPr="00F2679B">
        <w:rPr>
          <w:rFonts w:ascii="Arial" w:hAnsi="Arial" w:cs="Arial"/>
          <w:lang w:val="es-ES"/>
        </w:rPr>
        <w:t>l</w:t>
      </w:r>
      <w:r w:rsidR="001407AD" w:rsidRPr="00F2679B">
        <w:rPr>
          <w:rFonts w:ascii="Arial" w:hAnsi="Arial" w:cs="Arial"/>
          <w:lang w:val="es-ES"/>
        </w:rPr>
        <w:t xml:space="preserve"> hueso</w:t>
      </w:r>
      <w:r w:rsidR="00F34BEE" w:rsidRPr="00F2679B">
        <w:rPr>
          <w:rFonts w:ascii="Arial" w:hAnsi="Arial" w:cs="Arial"/>
          <w:lang w:val="es-ES"/>
        </w:rPr>
        <w:t>.</w:t>
      </w:r>
      <w:r w:rsidR="00EC42C1" w:rsidRPr="00F2679B">
        <w:rPr>
          <w:rFonts w:ascii="Arial" w:hAnsi="Arial" w:cs="Arial"/>
          <w:lang w:val="es-ES"/>
        </w:rPr>
        <w:t xml:space="preserve"> </w:t>
      </w:r>
      <w:r w:rsidRPr="00F2679B">
        <w:rPr>
          <w:rFonts w:ascii="Arial" w:hAnsi="Arial" w:cs="Arial"/>
          <w:lang w:val="es-ES"/>
        </w:rPr>
        <w:t>En el presente trabajo, l</w:t>
      </w:r>
      <w:r w:rsidR="00B51FBF" w:rsidRPr="00F2679B">
        <w:rPr>
          <w:rFonts w:ascii="Arial" w:hAnsi="Arial" w:cs="Arial"/>
          <w:lang w:val="es-ES"/>
        </w:rPr>
        <w:t>os polvos de</w:t>
      </w:r>
      <w:r w:rsidR="00D76815" w:rsidRPr="00F2679B">
        <w:rPr>
          <w:rFonts w:ascii="Arial" w:hAnsi="Arial" w:cs="Arial"/>
          <w:lang w:val="es-ES"/>
        </w:rPr>
        <w:t xml:space="preserve"> Si-HA</w:t>
      </w:r>
      <w:r w:rsidR="001960CB" w:rsidRPr="00F2679B">
        <w:rPr>
          <w:rFonts w:ascii="Arial" w:hAnsi="Arial" w:cs="Arial"/>
          <w:lang w:val="es-ES"/>
        </w:rPr>
        <w:t>p</w:t>
      </w:r>
      <w:r w:rsidR="00A959CF">
        <w:rPr>
          <w:rFonts w:ascii="Arial" w:hAnsi="Arial" w:cs="Arial"/>
          <w:lang w:val="es-ES"/>
        </w:rPr>
        <w:t xml:space="preserve"> fueron sintetizado</w:t>
      </w:r>
      <w:r w:rsidRPr="00F2679B">
        <w:rPr>
          <w:rFonts w:ascii="Arial" w:hAnsi="Arial" w:cs="Arial"/>
          <w:lang w:val="es-ES"/>
        </w:rPr>
        <w:t xml:space="preserve">s por el método de síntesis hidrotérmica </w:t>
      </w:r>
      <w:r w:rsidR="001960CB" w:rsidRPr="00F2679B">
        <w:rPr>
          <w:rFonts w:ascii="Arial" w:hAnsi="Arial" w:cs="Arial"/>
          <w:lang w:val="es-ES"/>
        </w:rPr>
        <w:t>la cual fue estudiada en té</w:t>
      </w:r>
      <w:r w:rsidR="00403A02" w:rsidRPr="00F2679B">
        <w:rPr>
          <w:rFonts w:ascii="Arial" w:hAnsi="Arial" w:cs="Arial"/>
          <w:lang w:val="es-ES"/>
        </w:rPr>
        <w:t xml:space="preserve">rmino de </w:t>
      </w:r>
      <w:r w:rsidR="003256A6" w:rsidRPr="00F2679B">
        <w:rPr>
          <w:rFonts w:ascii="Arial" w:hAnsi="Arial" w:cs="Arial"/>
          <w:lang w:val="es-ES"/>
        </w:rPr>
        <w:t>composición molar</w:t>
      </w:r>
      <w:r w:rsidR="00403A02" w:rsidRPr="00F2679B">
        <w:rPr>
          <w:rFonts w:ascii="Arial" w:hAnsi="Arial" w:cs="Arial"/>
          <w:lang w:val="es-ES"/>
        </w:rPr>
        <w:t xml:space="preserve"> de </w:t>
      </w:r>
      <w:r w:rsidR="00D76815" w:rsidRPr="00F2679B">
        <w:rPr>
          <w:rFonts w:ascii="Arial" w:hAnsi="Arial" w:cs="Arial"/>
          <w:lang w:val="es-ES"/>
        </w:rPr>
        <w:t>Si-</w:t>
      </w:r>
      <w:r w:rsidR="003256A6" w:rsidRPr="00F2679B">
        <w:rPr>
          <w:rFonts w:ascii="Arial" w:hAnsi="Arial" w:cs="Arial"/>
          <w:lang w:val="es-ES"/>
        </w:rPr>
        <w:t>HA</w:t>
      </w:r>
      <w:r w:rsidR="001960CB" w:rsidRPr="00F2679B">
        <w:rPr>
          <w:rFonts w:ascii="Arial" w:hAnsi="Arial" w:cs="Arial"/>
          <w:lang w:val="es-ES"/>
        </w:rPr>
        <w:t>p</w:t>
      </w:r>
      <w:r w:rsidR="003256A6" w:rsidRPr="00F2679B">
        <w:rPr>
          <w:rFonts w:ascii="Arial" w:hAnsi="Arial" w:cs="Arial"/>
          <w:lang w:val="es-ES"/>
        </w:rPr>
        <w:t xml:space="preserve"> con contenidos de 0 a 12% mol de silicio</w:t>
      </w:r>
      <w:r w:rsidR="00B51FBF" w:rsidRPr="00F2679B">
        <w:rPr>
          <w:rFonts w:ascii="Arial" w:hAnsi="Arial" w:cs="Arial"/>
          <w:lang w:val="es-ES"/>
        </w:rPr>
        <w:t>,</w:t>
      </w:r>
      <w:r w:rsidR="00F34BEE" w:rsidRPr="00F2679B">
        <w:rPr>
          <w:rFonts w:ascii="Arial" w:hAnsi="Arial" w:cs="Arial"/>
          <w:lang w:val="es-ES"/>
        </w:rPr>
        <w:t xml:space="preserve"> utilizando solución de TEOS como precursor del Silicio</w:t>
      </w:r>
      <w:r w:rsidR="00B51FBF" w:rsidRPr="00F2679B">
        <w:rPr>
          <w:rFonts w:ascii="Arial" w:hAnsi="Arial" w:cs="Arial"/>
          <w:lang w:val="es-ES"/>
        </w:rPr>
        <w:t>. S</w:t>
      </w:r>
      <w:r w:rsidR="001960CB" w:rsidRPr="00F2679B">
        <w:rPr>
          <w:rFonts w:ascii="Arial" w:hAnsi="Arial" w:cs="Arial"/>
          <w:lang w:val="es-ES"/>
        </w:rPr>
        <w:t>e realizó</w:t>
      </w:r>
      <w:r w:rsidR="00EC42C1" w:rsidRPr="00F2679B">
        <w:rPr>
          <w:rFonts w:ascii="Arial" w:hAnsi="Arial" w:cs="Arial"/>
          <w:lang w:val="es-ES"/>
        </w:rPr>
        <w:t xml:space="preserve"> una </w:t>
      </w:r>
      <w:r w:rsidR="001960CB" w:rsidRPr="00F2679B">
        <w:rPr>
          <w:rFonts w:ascii="Arial" w:hAnsi="Arial" w:cs="Arial"/>
          <w:lang w:val="es-ES"/>
        </w:rPr>
        <w:t>densificación</w:t>
      </w:r>
      <w:r w:rsidR="00EC42C1" w:rsidRPr="00F2679B">
        <w:rPr>
          <w:rFonts w:ascii="Arial" w:hAnsi="Arial" w:cs="Arial"/>
          <w:lang w:val="es-ES"/>
        </w:rPr>
        <w:t xml:space="preserve"> subsecuente mediante la técnica de compactación hidrotérmica en caliente a baja temperatura (150°C) y </w:t>
      </w:r>
      <w:r w:rsidR="00B51FBF" w:rsidRPr="00F2679B">
        <w:rPr>
          <w:rFonts w:ascii="Arial" w:hAnsi="Arial" w:cs="Arial"/>
          <w:lang w:val="es-ES"/>
        </w:rPr>
        <w:t>utilizando</w:t>
      </w:r>
      <w:r w:rsidR="00403A02" w:rsidRPr="00F2679B">
        <w:rPr>
          <w:rFonts w:ascii="Arial" w:hAnsi="Arial" w:cs="Arial"/>
          <w:lang w:val="es-ES"/>
        </w:rPr>
        <w:t xml:space="preserve"> 10</w:t>
      </w:r>
      <w:r w:rsidR="00F34BEE" w:rsidRPr="00F2679B">
        <w:rPr>
          <w:rFonts w:ascii="Arial" w:hAnsi="Arial" w:cs="Arial"/>
          <w:lang w:val="es-ES"/>
        </w:rPr>
        <w:t xml:space="preserve"> % p/p en agua</w:t>
      </w:r>
      <w:r w:rsidR="00B51FBF" w:rsidRPr="00F2679B">
        <w:rPr>
          <w:rFonts w:ascii="Arial" w:hAnsi="Arial" w:cs="Arial"/>
          <w:lang w:val="es-ES"/>
        </w:rPr>
        <w:t xml:space="preserve"> como solvente,</w:t>
      </w:r>
      <w:r w:rsidR="00F34BEE" w:rsidRPr="00F2679B">
        <w:rPr>
          <w:rFonts w:ascii="Arial" w:hAnsi="Arial" w:cs="Arial"/>
          <w:lang w:val="es-ES"/>
        </w:rPr>
        <w:t xml:space="preserve"> con presión de carga de</w:t>
      </w:r>
      <w:r w:rsidR="00403A02" w:rsidRPr="00F2679B">
        <w:rPr>
          <w:rFonts w:ascii="Arial" w:hAnsi="Arial" w:cs="Arial"/>
          <w:lang w:val="es-ES"/>
        </w:rPr>
        <w:t xml:space="preserve"> 60 MPa </w:t>
      </w:r>
      <w:r w:rsidR="00B51FBF" w:rsidRPr="00F2679B">
        <w:rPr>
          <w:rFonts w:ascii="Arial" w:hAnsi="Arial" w:cs="Arial"/>
          <w:lang w:val="es-ES"/>
        </w:rPr>
        <w:t xml:space="preserve"> y periodos de</w:t>
      </w:r>
      <w:r w:rsidR="00D76815" w:rsidRPr="00F2679B">
        <w:rPr>
          <w:rFonts w:ascii="Arial" w:hAnsi="Arial" w:cs="Arial"/>
          <w:lang w:val="es-ES"/>
        </w:rPr>
        <w:t xml:space="preserve"> 1</w:t>
      </w:r>
      <w:r w:rsidR="00F34BEE" w:rsidRPr="00F2679B">
        <w:rPr>
          <w:rFonts w:ascii="Arial" w:hAnsi="Arial" w:cs="Arial"/>
          <w:lang w:val="es-ES"/>
        </w:rPr>
        <w:t>-</w:t>
      </w:r>
      <w:r w:rsidR="00EC42C1" w:rsidRPr="00F2679B">
        <w:rPr>
          <w:rFonts w:ascii="Arial" w:hAnsi="Arial" w:cs="Arial"/>
          <w:lang w:val="es-ES"/>
        </w:rPr>
        <w:t>6h</w:t>
      </w:r>
      <w:r w:rsidR="0043035C" w:rsidRPr="00F2679B">
        <w:rPr>
          <w:rFonts w:ascii="Arial" w:hAnsi="Arial" w:cs="Arial"/>
          <w:lang w:val="es-ES"/>
        </w:rPr>
        <w:t>.</w:t>
      </w:r>
      <w:r w:rsidR="00D76815" w:rsidRPr="00F2679B">
        <w:rPr>
          <w:rFonts w:ascii="Arial" w:hAnsi="Arial" w:cs="Arial"/>
          <w:lang w:val="es-ES"/>
        </w:rPr>
        <w:t xml:space="preserve"> </w:t>
      </w:r>
      <w:r w:rsidR="001407AD" w:rsidRPr="00F2679B">
        <w:rPr>
          <w:rFonts w:ascii="Arial" w:hAnsi="Arial" w:cs="Arial"/>
          <w:lang w:val="es-ES"/>
        </w:rPr>
        <w:t>Los</w:t>
      </w:r>
      <w:r w:rsidR="00403A02" w:rsidRPr="00F2679B">
        <w:rPr>
          <w:rFonts w:ascii="Arial" w:hAnsi="Arial" w:cs="Arial"/>
          <w:lang w:val="es-ES"/>
        </w:rPr>
        <w:t xml:space="preserve"> resultado</w:t>
      </w:r>
      <w:r w:rsidR="001960CB" w:rsidRPr="00F2679B">
        <w:rPr>
          <w:rFonts w:ascii="Arial" w:hAnsi="Arial" w:cs="Arial"/>
          <w:lang w:val="es-ES"/>
        </w:rPr>
        <w:t>s</w:t>
      </w:r>
      <w:r w:rsidR="00403A02" w:rsidRPr="00F2679B">
        <w:rPr>
          <w:rFonts w:ascii="Arial" w:hAnsi="Arial" w:cs="Arial"/>
          <w:lang w:val="es-ES"/>
        </w:rPr>
        <w:t xml:space="preserve"> </w:t>
      </w:r>
      <w:r w:rsidR="003256A6" w:rsidRPr="00F2679B">
        <w:rPr>
          <w:rFonts w:ascii="Arial" w:hAnsi="Arial" w:cs="Arial"/>
          <w:lang w:val="es-ES"/>
        </w:rPr>
        <w:t xml:space="preserve">obtenidos </w:t>
      </w:r>
      <w:r w:rsidR="00403A02" w:rsidRPr="00F2679B">
        <w:rPr>
          <w:rFonts w:ascii="Arial" w:hAnsi="Arial" w:cs="Arial"/>
          <w:lang w:val="es-ES"/>
        </w:rPr>
        <w:t xml:space="preserve">mediante difracción de rayos X </w:t>
      </w:r>
      <w:r w:rsidRPr="00F2679B">
        <w:rPr>
          <w:rFonts w:ascii="Arial" w:hAnsi="Arial" w:cs="Arial"/>
          <w:lang w:val="es-ES"/>
        </w:rPr>
        <w:t>indi</w:t>
      </w:r>
      <w:r w:rsidR="00403A02" w:rsidRPr="00F2679B">
        <w:rPr>
          <w:rFonts w:ascii="Arial" w:hAnsi="Arial" w:cs="Arial"/>
          <w:lang w:val="es-ES"/>
        </w:rPr>
        <w:t>can que todas las muestr</w:t>
      </w:r>
      <w:r w:rsidR="001960CB" w:rsidRPr="00F2679B">
        <w:rPr>
          <w:rFonts w:ascii="Arial" w:hAnsi="Arial" w:cs="Arial"/>
          <w:lang w:val="es-ES"/>
        </w:rPr>
        <w:t>as</w:t>
      </w:r>
      <w:r w:rsidR="003256A6" w:rsidRPr="00F2679B">
        <w:rPr>
          <w:rFonts w:ascii="Arial" w:hAnsi="Arial" w:cs="Arial"/>
          <w:lang w:val="es-ES"/>
        </w:rPr>
        <w:t xml:space="preserve"> preparada</w:t>
      </w:r>
      <w:r w:rsidR="00403A02" w:rsidRPr="00F2679B">
        <w:rPr>
          <w:rFonts w:ascii="Arial" w:hAnsi="Arial" w:cs="Arial"/>
          <w:lang w:val="es-ES"/>
        </w:rPr>
        <w:t xml:space="preserve">s y compactadas </w:t>
      </w:r>
      <w:r w:rsidRPr="00F2679B">
        <w:rPr>
          <w:rFonts w:ascii="Arial" w:hAnsi="Arial" w:cs="Arial"/>
          <w:lang w:val="es-ES"/>
        </w:rPr>
        <w:t xml:space="preserve"> </w:t>
      </w:r>
      <w:r w:rsidR="00B51FBF" w:rsidRPr="00F2679B">
        <w:rPr>
          <w:rFonts w:ascii="Arial" w:hAnsi="Arial" w:cs="Arial"/>
          <w:lang w:val="es-ES"/>
        </w:rPr>
        <w:t>conservan</w:t>
      </w:r>
      <w:r w:rsidR="00403A02" w:rsidRPr="00F2679B">
        <w:rPr>
          <w:rFonts w:ascii="Arial" w:hAnsi="Arial" w:cs="Arial"/>
          <w:lang w:val="es-ES"/>
        </w:rPr>
        <w:t xml:space="preserve"> </w:t>
      </w:r>
      <w:r w:rsidR="00B51FBF" w:rsidRPr="00F2679B">
        <w:rPr>
          <w:rFonts w:ascii="Arial" w:hAnsi="Arial" w:cs="Arial"/>
          <w:lang w:val="es-ES"/>
        </w:rPr>
        <w:t xml:space="preserve">la </w:t>
      </w:r>
      <w:r w:rsidR="00047B87" w:rsidRPr="00F2679B">
        <w:rPr>
          <w:rFonts w:ascii="Arial" w:hAnsi="Arial" w:cs="Arial"/>
          <w:lang w:val="es-ES"/>
        </w:rPr>
        <w:t xml:space="preserve">fase de  HAp y se encontró que </w:t>
      </w:r>
      <w:r w:rsidR="00B51FBF" w:rsidRPr="00F2679B">
        <w:rPr>
          <w:rFonts w:ascii="Arial" w:hAnsi="Arial" w:cs="Arial"/>
          <w:lang w:val="es-ES"/>
        </w:rPr>
        <w:t xml:space="preserve"> en general </w:t>
      </w:r>
      <w:r w:rsidR="00047B87" w:rsidRPr="00F2679B">
        <w:rPr>
          <w:rFonts w:ascii="Arial" w:hAnsi="Arial" w:cs="Arial"/>
          <w:lang w:val="es-ES"/>
        </w:rPr>
        <w:t xml:space="preserve">la densidad de todos los compactados disminuye significativamente con el incremento del contenido de silicio, </w:t>
      </w:r>
      <w:r w:rsidR="00371AD9">
        <w:rPr>
          <w:rFonts w:ascii="Arial" w:hAnsi="Arial" w:cs="Arial"/>
          <w:lang w:val="es-ES"/>
        </w:rPr>
        <w:t>lográndose un valor de densidad</w:t>
      </w:r>
      <w:r w:rsidR="00047B87" w:rsidRPr="00F2679B">
        <w:rPr>
          <w:rFonts w:ascii="Arial" w:hAnsi="Arial" w:cs="Arial"/>
          <w:lang w:val="es-ES"/>
        </w:rPr>
        <w:t xml:space="preserve"> </w:t>
      </w:r>
      <w:r w:rsidR="00B51FBF" w:rsidRPr="00F2679B">
        <w:rPr>
          <w:rFonts w:ascii="Arial" w:hAnsi="Arial" w:cs="Arial"/>
          <w:lang w:val="es-ES"/>
        </w:rPr>
        <w:t>mínimo de 2.04g/cm</w:t>
      </w:r>
      <w:r w:rsidR="00B51FBF" w:rsidRPr="00F2679B">
        <w:rPr>
          <w:rFonts w:ascii="Arial" w:hAnsi="Arial" w:cs="Arial"/>
          <w:vertAlign w:val="superscript"/>
          <w:lang w:val="es-ES"/>
        </w:rPr>
        <w:t xml:space="preserve">3 </w:t>
      </w:r>
      <w:r w:rsidR="00B51FBF" w:rsidRPr="00F2679B">
        <w:rPr>
          <w:rFonts w:ascii="Arial" w:hAnsi="Arial" w:cs="Arial"/>
          <w:lang w:val="es-ES"/>
        </w:rPr>
        <w:t xml:space="preserve"> para </w:t>
      </w:r>
      <w:r w:rsidR="00047B87" w:rsidRPr="00F2679B">
        <w:rPr>
          <w:rFonts w:ascii="Arial" w:hAnsi="Arial" w:cs="Arial"/>
          <w:lang w:val="es-ES"/>
        </w:rPr>
        <w:t>compactados</w:t>
      </w:r>
      <w:r w:rsidR="00A959CF">
        <w:rPr>
          <w:rFonts w:ascii="Arial" w:hAnsi="Arial" w:cs="Arial"/>
          <w:lang w:val="es-ES"/>
        </w:rPr>
        <w:t xml:space="preserve"> de Si-H</w:t>
      </w:r>
      <w:r w:rsidR="00F4326C">
        <w:rPr>
          <w:rFonts w:ascii="Arial" w:hAnsi="Arial" w:cs="Arial"/>
          <w:lang w:val="es-ES"/>
        </w:rPr>
        <w:t>Ap</w:t>
      </w:r>
      <w:r w:rsidR="00047B87" w:rsidRPr="00F2679B">
        <w:rPr>
          <w:rFonts w:ascii="Arial" w:hAnsi="Arial" w:cs="Arial"/>
          <w:lang w:val="es-ES"/>
        </w:rPr>
        <w:t xml:space="preserve"> </w:t>
      </w:r>
      <w:r w:rsidR="00B51FBF" w:rsidRPr="00F2679B">
        <w:rPr>
          <w:rFonts w:ascii="Arial" w:hAnsi="Arial" w:cs="Arial"/>
          <w:lang w:val="es-ES"/>
        </w:rPr>
        <w:t>preparados a 150 °C, 10</w:t>
      </w:r>
      <w:r w:rsidR="00E93738">
        <w:rPr>
          <w:rFonts w:ascii="Arial" w:hAnsi="Arial" w:cs="Arial"/>
          <w:lang w:val="es-ES"/>
        </w:rPr>
        <w:t xml:space="preserve"> P/P</w:t>
      </w:r>
      <w:r w:rsidR="009516B7">
        <w:rPr>
          <w:rFonts w:ascii="Arial" w:hAnsi="Arial" w:cs="Arial"/>
          <w:lang w:val="es-ES"/>
        </w:rPr>
        <w:t xml:space="preserve"> </w:t>
      </w:r>
      <w:r w:rsidR="00B51FBF" w:rsidRPr="00F2679B">
        <w:rPr>
          <w:rFonts w:ascii="Arial" w:hAnsi="Arial" w:cs="Arial"/>
          <w:lang w:val="es-ES"/>
        </w:rPr>
        <w:t>% de agua  y 60 MPa durante un periodo de 6h</w:t>
      </w:r>
      <w:r w:rsidR="00047B87" w:rsidRPr="00F2679B">
        <w:rPr>
          <w:rFonts w:ascii="Arial" w:hAnsi="Arial" w:cs="Arial"/>
          <w:lang w:val="es-ES"/>
        </w:rPr>
        <w:t>.</w:t>
      </w:r>
    </w:p>
    <w:p w14:paraId="19DC1796" w14:textId="77777777" w:rsidR="00EC42C1" w:rsidRPr="00F2679B" w:rsidRDefault="00EC42C1" w:rsidP="00F2679B">
      <w:pPr>
        <w:spacing w:line="240" w:lineRule="auto"/>
        <w:rPr>
          <w:rFonts w:ascii="Arial" w:hAnsi="Arial" w:cs="Arial"/>
          <w:sz w:val="20"/>
          <w:szCs w:val="20"/>
        </w:rPr>
      </w:pPr>
    </w:p>
    <w:p w14:paraId="2B818CFA" w14:textId="77777777" w:rsidR="000E04DA" w:rsidRPr="00F2679B" w:rsidRDefault="00F2679B" w:rsidP="000E04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INTRODUCCIÓN</w:t>
      </w:r>
      <w:r w:rsidR="000E04DA" w:rsidRPr="00F2679B">
        <w:rPr>
          <w:rFonts w:ascii="Arial" w:hAnsi="Arial" w:cs="Arial"/>
          <w:b/>
          <w:sz w:val="20"/>
          <w:szCs w:val="20"/>
        </w:rPr>
        <w:t xml:space="preserve"> </w:t>
      </w:r>
    </w:p>
    <w:p w14:paraId="240A2CD9" w14:textId="2EFFD218" w:rsidR="000E04DA" w:rsidRPr="00F2679B" w:rsidRDefault="000E04DA" w:rsidP="00585C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color w:val="000000"/>
          <w:sz w:val="20"/>
          <w:szCs w:val="20"/>
        </w:rPr>
        <w:t xml:space="preserve">Las cerámicas bioactivas, y más concretamente los fosfatos de calcio suscitan el </w:t>
      </w:r>
      <w:r w:rsidR="00A959CF">
        <w:rPr>
          <w:rFonts w:ascii="Arial" w:hAnsi="Arial" w:cs="Arial"/>
          <w:color w:val="000000"/>
          <w:sz w:val="20"/>
          <w:szCs w:val="20"/>
        </w:rPr>
        <w:t xml:space="preserve">gran 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interés </w:t>
      </w:r>
      <w:r w:rsidR="00A959CF">
        <w:rPr>
          <w:rFonts w:ascii="Arial" w:hAnsi="Arial" w:cs="Arial"/>
          <w:color w:val="000000"/>
          <w:sz w:val="20"/>
          <w:szCs w:val="20"/>
        </w:rPr>
        <w:t xml:space="preserve">en 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estos últimos años </w:t>
      </w:r>
      <w:r w:rsidRPr="00C92A05">
        <w:rPr>
          <w:rFonts w:ascii="Arial" w:hAnsi="Arial" w:cs="Arial"/>
          <w:color w:val="000000"/>
          <w:sz w:val="20"/>
          <w:szCs w:val="20"/>
        </w:rPr>
        <w:t xml:space="preserve">debido a sus </w:t>
      </w:r>
      <w:r w:rsidR="00A959CF" w:rsidRPr="00C92A05">
        <w:rPr>
          <w:rFonts w:ascii="Arial" w:hAnsi="Arial" w:cs="Arial"/>
          <w:color w:val="000000"/>
          <w:sz w:val="20"/>
          <w:szCs w:val="20"/>
        </w:rPr>
        <w:t xml:space="preserve">múltiples aplicaciones </w:t>
      </w:r>
      <w:r w:rsidRPr="00C92A05">
        <w:rPr>
          <w:rFonts w:ascii="Arial" w:hAnsi="Arial" w:cs="Arial"/>
          <w:color w:val="000000"/>
          <w:sz w:val="20"/>
          <w:szCs w:val="20"/>
        </w:rPr>
        <w:t>clínic</w:t>
      </w:r>
      <w:r w:rsidR="00A959CF" w:rsidRPr="00C92A05">
        <w:rPr>
          <w:rFonts w:ascii="Arial" w:hAnsi="Arial" w:cs="Arial"/>
          <w:color w:val="000000"/>
          <w:sz w:val="20"/>
          <w:szCs w:val="20"/>
        </w:rPr>
        <w:t>a</w:t>
      </w:r>
      <w:r w:rsidRPr="00C92A05">
        <w:rPr>
          <w:rFonts w:ascii="Arial" w:hAnsi="Arial" w:cs="Arial"/>
          <w:color w:val="000000"/>
          <w:sz w:val="20"/>
          <w:szCs w:val="20"/>
        </w:rPr>
        <w:t>s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 : el relleno de hueso defectuoso, reconstrucción del hueso, reemplazo del hueso, recubrimiento de prótesis en metal, entre estas biocerámicas </w:t>
      </w:r>
      <w:r w:rsidR="00E93738">
        <w:rPr>
          <w:rFonts w:ascii="Arial" w:hAnsi="Arial" w:cs="Arial"/>
          <w:color w:val="000000"/>
          <w:sz w:val="20"/>
          <w:szCs w:val="20"/>
        </w:rPr>
        <w:t>está</w:t>
      </w:r>
      <w:r w:rsidR="009516B7">
        <w:rPr>
          <w:rFonts w:ascii="Arial" w:hAnsi="Arial" w:cs="Arial"/>
          <w:color w:val="000000"/>
          <w:sz w:val="20"/>
          <w:szCs w:val="20"/>
        </w:rPr>
        <w:t xml:space="preserve"> la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 hidroxiapatita (HAp) con formula general </w:t>
      </w:r>
      <w:r w:rsidRPr="00F2679B">
        <w:rPr>
          <w:rFonts w:ascii="Arial" w:hAnsi="Arial" w:cs="Arial"/>
          <w:bCs/>
          <w:sz w:val="20"/>
          <w:szCs w:val="20"/>
        </w:rPr>
        <w:t>Ca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10</w:t>
      </w:r>
      <w:r w:rsidRPr="00F2679B">
        <w:rPr>
          <w:rFonts w:ascii="Arial" w:hAnsi="Arial" w:cs="Arial"/>
          <w:bCs/>
          <w:sz w:val="20"/>
          <w:szCs w:val="20"/>
        </w:rPr>
        <w:t xml:space="preserve"> (PO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bCs/>
          <w:sz w:val="20"/>
          <w:szCs w:val="20"/>
        </w:rPr>
        <w:t>)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F2679B">
        <w:rPr>
          <w:rFonts w:ascii="Arial" w:hAnsi="Arial" w:cs="Arial"/>
          <w:bCs/>
          <w:sz w:val="20"/>
          <w:szCs w:val="20"/>
        </w:rPr>
        <w:t xml:space="preserve"> (OH)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2</w:t>
      </w:r>
      <w:r w:rsidR="009516B7">
        <w:rPr>
          <w:rFonts w:ascii="Arial" w:hAnsi="Arial" w:cs="Arial"/>
          <w:color w:val="000000"/>
          <w:sz w:val="20"/>
          <w:szCs w:val="20"/>
        </w:rPr>
        <w:t xml:space="preserve">, la cual 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es ampliamente utilizada debido a su  composición química similar a la del hueso y </w:t>
      </w:r>
      <w:r w:rsidR="009516B7">
        <w:rPr>
          <w:rFonts w:ascii="Arial" w:hAnsi="Arial" w:cs="Arial"/>
          <w:color w:val="000000"/>
          <w:sz w:val="20"/>
          <w:szCs w:val="20"/>
        </w:rPr>
        <w:t>su</w:t>
      </w:r>
      <w:r w:rsidR="009516B7" w:rsidRPr="00F267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679B">
        <w:rPr>
          <w:rFonts w:ascii="Arial" w:hAnsi="Arial" w:cs="Arial"/>
          <w:color w:val="000000"/>
          <w:sz w:val="20"/>
          <w:szCs w:val="20"/>
        </w:rPr>
        <w:t>relación Ca/P cercana al valor estequiométrico ideal (1.67) además de su biocompatibilidad, bioactividad, y unión directa al hueso</w:t>
      </w:r>
      <w:r w:rsidR="009516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>[1-4].</w:t>
      </w:r>
    </w:p>
    <w:p w14:paraId="356750BE" w14:textId="71F4C5BF" w:rsidR="000E04DA" w:rsidRPr="00F2679B" w:rsidRDefault="000E04DA" w:rsidP="00585C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Con el fin de mejorar las características de HAp</w:t>
      </w:r>
      <w:r w:rsidR="009516B7">
        <w:rPr>
          <w:rFonts w:ascii="Arial" w:hAnsi="Arial" w:cs="Arial"/>
          <w:sz w:val="20"/>
          <w:szCs w:val="20"/>
        </w:rPr>
        <w:t xml:space="preserve"> estequiom</w:t>
      </w:r>
      <w:r w:rsidR="002B2BC8">
        <w:rPr>
          <w:rFonts w:ascii="Arial" w:hAnsi="Arial" w:cs="Arial"/>
          <w:sz w:val="20"/>
          <w:szCs w:val="20"/>
        </w:rPr>
        <w:t>é</w:t>
      </w:r>
      <w:r w:rsidR="009516B7">
        <w:rPr>
          <w:rFonts w:ascii="Arial" w:hAnsi="Arial" w:cs="Arial"/>
          <w:sz w:val="20"/>
          <w:szCs w:val="20"/>
        </w:rPr>
        <w:t>trica,</w:t>
      </w:r>
      <w:r w:rsidRPr="00F2679B">
        <w:rPr>
          <w:rFonts w:ascii="Arial" w:hAnsi="Arial" w:cs="Arial"/>
          <w:sz w:val="20"/>
          <w:szCs w:val="20"/>
        </w:rPr>
        <w:t xml:space="preserve"> se puede modificar su composición química </w:t>
      </w:r>
      <w:r w:rsidR="009516B7">
        <w:rPr>
          <w:rFonts w:ascii="Arial" w:hAnsi="Arial" w:cs="Arial"/>
          <w:sz w:val="20"/>
          <w:szCs w:val="20"/>
        </w:rPr>
        <w:t>utilizando</w:t>
      </w:r>
      <w:r w:rsidRPr="00F2679B">
        <w:rPr>
          <w:rFonts w:ascii="Arial" w:hAnsi="Arial" w:cs="Arial"/>
          <w:sz w:val="20"/>
          <w:szCs w:val="20"/>
        </w:rPr>
        <w:t xml:space="preserve"> </w:t>
      </w:r>
      <w:r w:rsidR="00972A3A">
        <w:rPr>
          <w:rFonts w:ascii="Arial" w:hAnsi="Arial" w:cs="Arial"/>
          <w:sz w:val="20"/>
          <w:szCs w:val="20"/>
        </w:rPr>
        <w:t xml:space="preserve">algunos elementos </w:t>
      </w:r>
      <w:r w:rsidRPr="00F2679B">
        <w:rPr>
          <w:rFonts w:ascii="Arial" w:hAnsi="Arial" w:cs="Arial"/>
          <w:sz w:val="20"/>
          <w:szCs w:val="20"/>
        </w:rPr>
        <w:t xml:space="preserve">dopantes que aportan propiedades biológicas para simular la HAp natural presente en el hueso. </w:t>
      </w:r>
      <w:r w:rsidRPr="00F2679B">
        <w:rPr>
          <w:rFonts w:ascii="Arial" w:hAnsi="Arial" w:cs="Arial"/>
          <w:color w:val="000000"/>
          <w:sz w:val="20"/>
          <w:szCs w:val="20"/>
        </w:rPr>
        <w:t>El silicio</w:t>
      </w:r>
      <w:r w:rsidRPr="00F2679B">
        <w:rPr>
          <w:rFonts w:ascii="Arial" w:hAnsi="Arial" w:cs="Arial"/>
          <w:sz w:val="20"/>
          <w:szCs w:val="20"/>
        </w:rPr>
        <w:t xml:space="preserve"> es un elemento esencial que se encuentra en contenidos traza, y es añadido con el propósito de  incrementar la bioactividad</w:t>
      </w:r>
      <w:r w:rsidR="00972A3A">
        <w:rPr>
          <w:rFonts w:ascii="Arial" w:hAnsi="Arial" w:cs="Arial"/>
          <w:sz w:val="20"/>
          <w:szCs w:val="20"/>
        </w:rPr>
        <w:t>,</w:t>
      </w:r>
      <w:r w:rsidRPr="00F2679B">
        <w:rPr>
          <w:rFonts w:ascii="Arial" w:hAnsi="Arial" w:cs="Arial"/>
          <w:sz w:val="20"/>
          <w:szCs w:val="20"/>
        </w:rPr>
        <w:t xml:space="preserve"> promoviendo</w:t>
      </w:r>
      <w:r w:rsidR="00972A3A">
        <w:rPr>
          <w:rFonts w:ascii="Arial" w:hAnsi="Arial" w:cs="Arial"/>
          <w:sz w:val="20"/>
          <w:szCs w:val="20"/>
        </w:rPr>
        <w:t xml:space="preserve"> a su vez</w:t>
      </w:r>
      <w:r w:rsidRPr="00F2679B">
        <w:rPr>
          <w:rFonts w:ascii="Arial" w:hAnsi="Arial" w:cs="Arial"/>
          <w:sz w:val="20"/>
          <w:szCs w:val="20"/>
        </w:rPr>
        <w:t xml:space="preserve"> la formación de hueso [5-7].</w:t>
      </w:r>
    </w:p>
    <w:p w14:paraId="57916B4A" w14:textId="77096E6E" w:rsidR="000E04DA" w:rsidRPr="00F2679B" w:rsidRDefault="000E04DA" w:rsidP="00585C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 xml:space="preserve">Un reciente estudio indica que el silicio substituye el fosfato en hidroxiapatita </w:t>
      </w:r>
      <w:r w:rsidR="002B2BC8" w:rsidRPr="00F2679B">
        <w:rPr>
          <w:rFonts w:ascii="Arial" w:hAnsi="Arial" w:cs="Arial"/>
          <w:sz w:val="20"/>
          <w:szCs w:val="20"/>
        </w:rPr>
        <w:t>estequiométrica</w:t>
      </w:r>
      <w:r w:rsidRPr="00F2679B">
        <w:rPr>
          <w:rFonts w:ascii="Arial" w:hAnsi="Arial" w:cs="Arial"/>
          <w:sz w:val="20"/>
          <w:szCs w:val="20"/>
        </w:rPr>
        <w:t xml:space="preserve"> formando iones de SiO</w:t>
      </w:r>
      <w:r w:rsidRPr="00F2679B">
        <w:rPr>
          <w:rFonts w:ascii="Arial" w:hAnsi="Arial" w:cs="Arial"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sz w:val="20"/>
          <w:szCs w:val="20"/>
          <w:vertAlign w:val="superscript"/>
        </w:rPr>
        <w:t>4</w:t>
      </w:r>
      <w:r w:rsidRPr="00F2679B">
        <w:rPr>
          <w:rFonts w:ascii="Arial" w:eastAsia="AdvTT5235d5a9+22" w:hAnsi="Arial" w:cs="Arial"/>
          <w:sz w:val="20"/>
          <w:szCs w:val="20"/>
          <w:vertAlign w:val="superscript"/>
        </w:rPr>
        <w:t>−</w:t>
      </w:r>
      <w:r w:rsidRPr="00F2679B">
        <w:rPr>
          <w:rFonts w:ascii="Arial" w:hAnsi="Arial" w:cs="Arial"/>
          <w:sz w:val="20"/>
          <w:szCs w:val="20"/>
        </w:rPr>
        <w:t>. Se cree que la carga negativa del ion  SiO</w:t>
      </w:r>
      <w:r w:rsidRPr="00F2679B">
        <w:rPr>
          <w:rFonts w:ascii="Arial" w:hAnsi="Arial" w:cs="Arial"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sz w:val="20"/>
          <w:szCs w:val="20"/>
          <w:vertAlign w:val="superscript"/>
        </w:rPr>
        <w:t>4</w:t>
      </w:r>
      <w:r w:rsidRPr="00F2679B">
        <w:rPr>
          <w:rFonts w:ascii="Arial" w:eastAsia="AdvTT5235d5a9+22" w:hAnsi="Arial" w:cs="Arial"/>
          <w:sz w:val="20"/>
          <w:szCs w:val="20"/>
          <w:vertAlign w:val="superscript"/>
        </w:rPr>
        <w:t>−</w:t>
      </w:r>
      <w:r w:rsidRPr="00F2679B">
        <w:rPr>
          <w:rFonts w:ascii="Arial" w:eastAsia="AdvTT5235d5a9+22" w:hAnsi="Arial" w:cs="Arial"/>
          <w:sz w:val="20"/>
          <w:szCs w:val="20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>sustituye al ion  PO</w:t>
      </w:r>
      <w:r w:rsidRPr="00F2679B">
        <w:rPr>
          <w:rFonts w:ascii="Arial" w:hAnsi="Arial" w:cs="Arial"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sz w:val="20"/>
          <w:szCs w:val="20"/>
          <w:vertAlign w:val="superscript"/>
        </w:rPr>
        <w:t>3</w:t>
      </w:r>
      <w:r w:rsidRPr="00F2679B">
        <w:rPr>
          <w:rFonts w:ascii="Arial" w:eastAsia="AdvTT5235d5a9+22" w:hAnsi="Arial" w:cs="Arial"/>
          <w:sz w:val="20"/>
          <w:szCs w:val="20"/>
          <w:vertAlign w:val="superscript"/>
        </w:rPr>
        <w:t>−</w:t>
      </w:r>
      <w:r w:rsidRPr="00F2679B">
        <w:rPr>
          <w:rFonts w:ascii="Arial" w:hAnsi="Arial" w:cs="Arial"/>
          <w:sz w:val="20"/>
          <w:szCs w:val="20"/>
        </w:rPr>
        <w:t xml:space="preserve"> y </w:t>
      </w:r>
      <w:r w:rsidRPr="00F2679B">
        <w:rPr>
          <w:rFonts w:ascii="Arial" w:hAnsi="Arial" w:cs="Arial"/>
          <w:sz w:val="20"/>
          <w:szCs w:val="20"/>
        </w:rPr>
        <w:lastRenderedPageBreak/>
        <w:t>es estabilizado por la formación de una  vacancia del ion hidroxilo (HO</w:t>
      </w:r>
      <w:r w:rsidRPr="00F2679B">
        <w:rPr>
          <w:rFonts w:ascii="Arial" w:eastAsia="AdvTT5235d5a9+22" w:hAnsi="Arial" w:cs="Arial"/>
          <w:sz w:val="20"/>
          <w:szCs w:val="20"/>
          <w:vertAlign w:val="superscript"/>
        </w:rPr>
        <w:t>−</w:t>
      </w:r>
      <w:r w:rsidRPr="00F2679B">
        <w:rPr>
          <w:rFonts w:ascii="Arial" w:hAnsi="Arial" w:cs="Arial"/>
          <w:sz w:val="20"/>
          <w:szCs w:val="20"/>
        </w:rPr>
        <w:t>) que puede ser expresado en la formula general de Si- HA</w:t>
      </w:r>
      <w:r w:rsidR="00BA2AD3">
        <w:rPr>
          <w:rFonts w:ascii="Arial" w:hAnsi="Arial" w:cs="Arial"/>
          <w:sz w:val="20"/>
          <w:szCs w:val="20"/>
        </w:rPr>
        <w:t>p</w:t>
      </w:r>
      <w:r w:rsidRPr="00F2679B">
        <w:rPr>
          <w:rFonts w:ascii="Arial" w:hAnsi="Arial" w:cs="Arial"/>
          <w:sz w:val="20"/>
          <w:szCs w:val="20"/>
        </w:rPr>
        <w:t xml:space="preserve">  [Ca</w:t>
      </w:r>
      <w:r w:rsidRPr="00F2679B">
        <w:rPr>
          <w:rFonts w:ascii="Arial" w:hAnsi="Arial" w:cs="Arial"/>
          <w:sz w:val="20"/>
          <w:szCs w:val="20"/>
          <w:vertAlign w:val="subscript"/>
        </w:rPr>
        <w:t>10</w:t>
      </w:r>
      <w:r w:rsidRPr="00F2679B">
        <w:rPr>
          <w:rFonts w:ascii="Arial" w:hAnsi="Arial" w:cs="Arial"/>
          <w:sz w:val="20"/>
          <w:szCs w:val="20"/>
        </w:rPr>
        <w:t xml:space="preserve"> (PO</w:t>
      </w:r>
      <w:r w:rsidRPr="00F2679B">
        <w:rPr>
          <w:rFonts w:ascii="Arial" w:hAnsi="Arial" w:cs="Arial"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sz w:val="20"/>
          <w:szCs w:val="20"/>
        </w:rPr>
        <w:t>)</w:t>
      </w:r>
      <w:r w:rsidRPr="00F2679B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F2679B">
        <w:rPr>
          <w:rFonts w:ascii="Arial" w:eastAsia="AdvTT5235d5a9+22" w:hAnsi="Arial" w:cs="Arial"/>
          <w:sz w:val="20"/>
          <w:szCs w:val="20"/>
        </w:rPr>
        <w:t xml:space="preserve">− </w:t>
      </w:r>
      <w:r w:rsidRPr="00F2679B">
        <w:rPr>
          <w:rFonts w:ascii="Arial" w:hAnsi="Arial" w:cs="Arial"/>
          <w:sz w:val="20"/>
          <w:szCs w:val="20"/>
        </w:rPr>
        <w:t>x (SiO</w:t>
      </w:r>
      <w:r w:rsidRPr="00F2679B">
        <w:rPr>
          <w:rFonts w:ascii="Arial" w:hAnsi="Arial" w:cs="Arial"/>
          <w:sz w:val="20"/>
          <w:szCs w:val="20"/>
          <w:vertAlign w:val="subscript"/>
        </w:rPr>
        <w:t>4</w:t>
      </w:r>
      <w:proofErr w:type="gramStart"/>
      <w:r w:rsidRPr="00F2679B">
        <w:rPr>
          <w:rFonts w:ascii="Arial" w:hAnsi="Arial" w:cs="Arial"/>
          <w:sz w:val="20"/>
          <w:szCs w:val="20"/>
        </w:rPr>
        <w:t>)x</w:t>
      </w:r>
      <w:proofErr w:type="gramEnd"/>
      <w:r w:rsidRPr="00F2679B">
        <w:rPr>
          <w:rFonts w:ascii="Arial" w:hAnsi="Arial" w:cs="Arial"/>
          <w:sz w:val="20"/>
          <w:szCs w:val="20"/>
        </w:rPr>
        <w:t xml:space="preserve"> (OH)</w:t>
      </w:r>
      <w:r w:rsidRPr="00F2679B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="00C92A05">
        <w:rPr>
          <w:rFonts w:ascii="Arial" w:eastAsia="AdvTT5235d5a9+22" w:hAnsi="Arial" w:cs="Arial"/>
          <w:sz w:val="20"/>
          <w:szCs w:val="20"/>
          <w:vertAlign w:val="subscript"/>
        </w:rPr>
        <w:t>–X</w:t>
      </w:r>
      <w:r w:rsidR="00C92A05">
        <w:rPr>
          <w:rFonts w:ascii="Arial" w:eastAsia="AdvTT5235d5a9+22" w:hAnsi="Arial" w:cs="Arial"/>
          <w:sz w:val="20"/>
          <w:szCs w:val="20"/>
        </w:rPr>
        <w:t>]</w:t>
      </w:r>
      <w:r w:rsidRPr="00F2679B">
        <w:rPr>
          <w:rFonts w:ascii="Arial" w:eastAsia="AdvTT5235d5a9+22" w:hAnsi="Arial" w:cs="Arial"/>
          <w:sz w:val="20"/>
          <w:szCs w:val="20"/>
          <w:vertAlign w:val="subscript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>[8-11].</w:t>
      </w:r>
    </w:p>
    <w:p w14:paraId="00CDEB60" w14:textId="77777777" w:rsidR="000E04DA" w:rsidRPr="00F2679B" w:rsidRDefault="000E04DA" w:rsidP="00585C52">
      <w:pPr>
        <w:pStyle w:val="Pa12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 xml:space="preserve">La síntesis de HAp sustituida con Si se puede procesar por varios métodos entre los que se encuentran: el método de reacción en estado sólido, el </w:t>
      </w:r>
      <w:r w:rsidR="00663CDF">
        <w:rPr>
          <w:rFonts w:ascii="Arial" w:hAnsi="Arial" w:cs="Arial"/>
          <w:sz w:val="20"/>
          <w:szCs w:val="20"/>
        </w:rPr>
        <w:t xml:space="preserve"> método </w:t>
      </w:r>
      <w:r w:rsidRPr="00F2679B">
        <w:rPr>
          <w:rFonts w:ascii="Arial" w:hAnsi="Arial" w:cs="Arial"/>
          <w:sz w:val="20"/>
          <w:szCs w:val="20"/>
        </w:rPr>
        <w:t>químico-húmedo en solución acuosa,  sol-gel, precipitación continua y síntesis hidrotérmica [12].</w:t>
      </w:r>
    </w:p>
    <w:p w14:paraId="76CB6E28" w14:textId="73D6C823" w:rsidR="000E04DA" w:rsidRPr="00F2679B" w:rsidRDefault="000E04DA" w:rsidP="00585C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Mientras que para la densificación</w:t>
      </w:r>
      <w:r w:rsidR="00663CDF">
        <w:rPr>
          <w:rFonts w:ascii="Arial" w:hAnsi="Arial" w:cs="Arial"/>
          <w:sz w:val="20"/>
          <w:szCs w:val="20"/>
        </w:rPr>
        <w:t>,</w:t>
      </w:r>
      <w:r w:rsidRPr="00F2679B">
        <w:rPr>
          <w:rFonts w:ascii="Arial" w:hAnsi="Arial" w:cs="Arial"/>
          <w:sz w:val="20"/>
          <w:szCs w:val="20"/>
        </w:rPr>
        <w:t xml:space="preserve"> los métodos más comunes son prensado isostático en frio utilizando cargas de 200 MPa y un posterior sinterizado a temperatura de alrededor de 1250 °C y prensado isostático en caliente con temperatura</w:t>
      </w:r>
      <w:r w:rsidR="00663CDF">
        <w:rPr>
          <w:rFonts w:ascii="Arial" w:hAnsi="Arial" w:cs="Arial"/>
          <w:sz w:val="20"/>
          <w:szCs w:val="20"/>
        </w:rPr>
        <w:t xml:space="preserve"> en un rango</w:t>
      </w:r>
      <w:r w:rsidRPr="00F2679B">
        <w:rPr>
          <w:rFonts w:ascii="Arial" w:hAnsi="Arial" w:cs="Arial"/>
          <w:sz w:val="20"/>
          <w:szCs w:val="20"/>
        </w:rPr>
        <w:t xml:space="preserve"> entre  700 y 1000° C a 100 MPa</w:t>
      </w:r>
      <w:r w:rsidR="00663CDF">
        <w:rPr>
          <w:rFonts w:ascii="Arial" w:hAnsi="Arial" w:cs="Arial"/>
          <w:sz w:val="20"/>
          <w:szCs w:val="20"/>
        </w:rPr>
        <w:t xml:space="preserve">. </w:t>
      </w:r>
      <w:r w:rsidR="00F4326C">
        <w:rPr>
          <w:rFonts w:ascii="Arial" w:hAnsi="Arial" w:cs="Arial"/>
          <w:sz w:val="20"/>
          <w:szCs w:val="20"/>
        </w:rPr>
        <w:t>Si</w:t>
      </w:r>
      <w:r w:rsidRPr="00F2679B">
        <w:rPr>
          <w:rFonts w:ascii="Arial" w:hAnsi="Arial" w:cs="Arial"/>
          <w:sz w:val="20"/>
          <w:szCs w:val="20"/>
        </w:rPr>
        <w:t xml:space="preserve"> se utiliza </w:t>
      </w:r>
      <w:r w:rsidR="00663CDF">
        <w:rPr>
          <w:rFonts w:ascii="Arial" w:hAnsi="Arial" w:cs="Arial"/>
          <w:sz w:val="20"/>
          <w:szCs w:val="20"/>
        </w:rPr>
        <w:t xml:space="preserve">una </w:t>
      </w:r>
      <w:r w:rsidRPr="00F2679B">
        <w:rPr>
          <w:rFonts w:ascii="Arial" w:hAnsi="Arial" w:cs="Arial"/>
          <w:sz w:val="20"/>
          <w:szCs w:val="20"/>
        </w:rPr>
        <w:t>temperatura</w:t>
      </w:r>
      <w:r w:rsidR="00663CDF">
        <w:rPr>
          <w:rFonts w:ascii="Arial" w:hAnsi="Arial" w:cs="Arial"/>
          <w:sz w:val="20"/>
          <w:szCs w:val="20"/>
        </w:rPr>
        <w:t xml:space="preserve"> cercana a</w:t>
      </w:r>
      <w:r w:rsidRPr="00F2679B">
        <w:rPr>
          <w:rFonts w:ascii="Arial" w:hAnsi="Arial" w:cs="Arial"/>
          <w:sz w:val="20"/>
          <w:szCs w:val="20"/>
        </w:rPr>
        <w:t xml:space="preserve"> los 1000 °</w:t>
      </w:r>
      <w:r w:rsidR="00663CDF" w:rsidRPr="00F2679B">
        <w:rPr>
          <w:rFonts w:ascii="Arial" w:hAnsi="Arial" w:cs="Arial"/>
          <w:sz w:val="20"/>
          <w:szCs w:val="20"/>
        </w:rPr>
        <w:t>C</w:t>
      </w:r>
      <w:r w:rsidR="00663CDF">
        <w:rPr>
          <w:rFonts w:ascii="Arial" w:hAnsi="Arial" w:cs="Arial"/>
          <w:sz w:val="20"/>
          <w:szCs w:val="20"/>
        </w:rPr>
        <w:t xml:space="preserve">, </w:t>
      </w:r>
      <w:r w:rsidRPr="00F2679B">
        <w:rPr>
          <w:rFonts w:ascii="Arial" w:hAnsi="Arial" w:cs="Arial"/>
          <w:sz w:val="20"/>
          <w:szCs w:val="20"/>
        </w:rPr>
        <w:t xml:space="preserve">da como resultado la pérdida del ion hidroxilo o  causa una disminución de la bioactividad.  Además durante la sinterización se modifica la morfología </w:t>
      </w:r>
      <w:r w:rsidR="00663CDF">
        <w:rPr>
          <w:rFonts w:ascii="Arial" w:hAnsi="Arial" w:cs="Arial"/>
          <w:sz w:val="20"/>
          <w:szCs w:val="20"/>
        </w:rPr>
        <w:t xml:space="preserve"> de las partículas, </w:t>
      </w:r>
      <w:r w:rsidRPr="00F2679B">
        <w:rPr>
          <w:rFonts w:ascii="Arial" w:hAnsi="Arial" w:cs="Arial"/>
          <w:sz w:val="20"/>
          <w:szCs w:val="20"/>
        </w:rPr>
        <w:t>lo que afecta las propiedades mecánicas y la porosidad [13,15].</w:t>
      </w:r>
    </w:p>
    <w:p w14:paraId="754DDBC8" w14:textId="74F6B5D5" w:rsidR="00401A59" w:rsidRDefault="000E04DA" w:rsidP="00BA2AD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La técnica de compactación hidrotérmica en caliente  (CHC) ha sido utilizada para la solidificación de varios materiales inorgánicos a temperaturas bajas &lt;</w:t>
      </w:r>
      <w:r w:rsidR="00663CDF">
        <w:rPr>
          <w:rFonts w:ascii="Arial" w:hAnsi="Arial" w:cs="Arial"/>
          <w:sz w:val="20"/>
          <w:szCs w:val="20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 xml:space="preserve">300° C. La solidificación de los polvos como dióxido de titanio, dióxido de silicio, carbonato de calcio, desechos radioactivos y </w:t>
      </w:r>
      <w:r w:rsidR="00663CDF" w:rsidRPr="00F2679B">
        <w:rPr>
          <w:rFonts w:ascii="Arial" w:hAnsi="Arial" w:cs="Arial"/>
          <w:sz w:val="20"/>
          <w:szCs w:val="20"/>
        </w:rPr>
        <w:t>óxido</w:t>
      </w:r>
      <w:r w:rsidRPr="00F2679B">
        <w:rPr>
          <w:rFonts w:ascii="Arial" w:hAnsi="Arial" w:cs="Arial"/>
          <w:sz w:val="20"/>
          <w:szCs w:val="20"/>
        </w:rPr>
        <w:t xml:space="preserve"> de zinc han sido preparados por esta técnica. </w:t>
      </w:r>
      <w:r w:rsidR="00663CDF">
        <w:rPr>
          <w:rFonts w:ascii="Arial" w:hAnsi="Arial" w:cs="Arial"/>
          <w:sz w:val="20"/>
          <w:szCs w:val="20"/>
        </w:rPr>
        <w:t>De esta  manera se pretende utilizar esta</w:t>
      </w:r>
      <w:r w:rsidRPr="00F2679B">
        <w:rPr>
          <w:rFonts w:ascii="Arial" w:hAnsi="Arial" w:cs="Arial"/>
          <w:sz w:val="20"/>
          <w:szCs w:val="20"/>
        </w:rPr>
        <w:t xml:space="preserve"> técnica CHC </w:t>
      </w:r>
      <w:r w:rsidR="00663CDF">
        <w:rPr>
          <w:rFonts w:ascii="Arial" w:hAnsi="Arial" w:cs="Arial"/>
          <w:sz w:val="20"/>
          <w:szCs w:val="20"/>
        </w:rPr>
        <w:t>la cual es</w:t>
      </w:r>
      <w:r w:rsidRPr="00F2679B">
        <w:rPr>
          <w:rFonts w:ascii="Arial" w:hAnsi="Arial" w:cs="Arial"/>
          <w:sz w:val="20"/>
          <w:szCs w:val="20"/>
        </w:rPr>
        <w:t xml:space="preserve"> promisoria para densificar</w:t>
      </w:r>
      <w:r w:rsidR="00663CDF">
        <w:rPr>
          <w:rFonts w:ascii="Arial" w:hAnsi="Arial" w:cs="Arial"/>
          <w:sz w:val="20"/>
          <w:szCs w:val="20"/>
        </w:rPr>
        <w:t xml:space="preserve"> soluciones solidas de</w:t>
      </w:r>
      <w:r w:rsidRPr="00F2679B">
        <w:rPr>
          <w:rFonts w:ascii="Arial" w:hAnsi="Arial" w:cs="Arial"/>
          <w:sz w:val="20"/>
          <w:szCs w:val="20"/>
        </w:rPr>
        <w:t xml:space="preserve"> Si-HAp</w:t>
      </w:r>
      <w:r w:rsidR="00663CDF">
        <w:rPr>
          <w:rFonts w:ascii="Arial" w:hAnsi="Arial" w:cs="Arial"/>
          <w:sz w:val="20"/>
          <w:szCs w:val="20"/>
        </w:rPr>
        <w:t xml:space="preserve">, asumiendo </w:t>
      </w:r>
      <w:r w:rsidRPr="00F2679B">
        <w:rPr>
          <w:rFonts w:ascii="Arial" w:hAnsi="Arial" w:cs="Arial"/>
          <w:sz w:val="20"/>
          <w:szCs w:val="20"/>
        </w:rPr>
        <w:t>que no elimina</w:t>
      </w:r>
      <w:r w:rsidR="00663CDF">
        <w:rPr>
          <w:rFonts w:ascii="Arial" w:hAnsi="Arial" w:cs="Arial"/>
          <w:sz w:val="20"/>
          <w:szCs w:val="20"/>
        </w:rPr>
        <w:t>ra</w:t>
      </w:r>
      <w:r w:rsidRPr="00F2679B">
        <w:rPr>
          <w:rFonts w:ascii="Arial" w:hAnsi="Arial" w:cs="Arial"/>
          <w:sz w:val="20"/>
          <w:szCs w:val="20"/>
        </w:rPr>
        <w:t xml:space="preserve"> los iones hidroxilo</w:t>
      </w:r>
      <w:r w:rsidR="00663CDF">
        <w:rPr>
          <w:rFonts w:ascii="Arial" w:hAnsi="Arial" w:cs="Arial"/>
          <w:sz w:val="20"/>
          <w:szCs w:val="20"/>
        </w:rPr>
        <w:t xml:space="preserve">, así como también no modificara no la morfología ni el tamaño del cristal del polvo consolidado </w:t>
      </w:r>
      <w:r w:rsidRPr="00F2679B">
        <w:rPr>
          <w:rFonts w:ascii="Arial" w:hAnsi="Arial" w:cs="Arial"/>
          <w:sz w:val="20"/>
          <w:szCs w:val="20"/>
        </w:rPr>
        <w:t xml:space="preserve"> [14]. </w:t>
      </w:r>
    </w:p>
    <w:p w14:paraId="46F57893" w14:textId="77777777" w:rsidR="00BA2AD3" w:rsidRPr="00F2679B" w:rsidRDefault="00BA2AD3" w:rsidP="00BA2AD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1F6F0D" w14:textId="77777777" w:rsidR="000E04DA" w:rsidRPr="00F2679B" w:rsidRDefault="00F2679B" w:rsidP="00BA2AD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EXPRIMENTAL</w:t>
      </w:r>
    </w:p>
    <w:p w14:paraId="1AF422C9" w14:textId="37AAAFA7" w:rsidR="000E04DA" w:rsidRDefault="000E04DA" w:rsidP="00BA2A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Se sintetizaron polvos de Si- HAp con contenido de Silicio de 0-12 % mol utilizando el reactivo TEOS (</w:t>
      </w:r>
      <w:proofErr w:type="spellStart"/>
      <w:r w:rsidRPr="00F2679B">
        <w:rPr>
          <w:rFonts w:ascii="Arial" w:hAnsi="Arial" w:cs="Arial"/>
          <w:color w:val="000000"/>
          <w:sz w:val="20"/>
          <w:szCs w:val="20"/>
          <w:shd w:val="clear" w:color="auto" w:fill="FFFFFF"/>
        </w:rPr>
        <w:t>Tetraetil</w:t>
      </w:r>
      <w:proofErr w:type="spellEnd"/>
      <w:r w:rsidRPr="00F267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2679B">
        <w:rPr>
          <w:rFonts w:ascii="Arial" w:hAnsi="Arial" w:cs="Arial"/>
          <w:color w:val="000000"/>
          <w:sz w:val="20"/>
          <w:szCs w:val="20"/>
          <w:shd w:val="clear" w:color="auto" w:fill="FFFFFF"/>
        </w:rPr>
        <w:t>ortosilicato</w:t>
      </w:r>
      <w:proofErr w:type="spellEnd"/>
      <w:r w:rsidRPr="00F267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Pr="00F2679B">
        <w:rPr>
          <w:rFonts w:ascii="Arial" w:hAnsi="Arial" w:cs="Arial"/>
          <w:sz w:val="20"/>
          <w:szCs w:val="20"/>
        </w:rPr>
        <w:t>como precursor del silicio  mediante la síntesis hidrotérmica subsecuentemente se consolidaron los polvos mediante la técnica de compactación hidrotérmica en caliente a temperatura</w:t>
      </w:r>
      <w:r w:rsidR="00663CDF">
        <w:rPr>
          <w:rFonts w:ascii="Arial" w:hAnsi="Arial" w:cs="Arial"/>
          <w:sz w:val="20"/>
          <w:szCs w:val="20"/>
        </w:rPr>
        <w:t xml:space="preserve"> en un rango</w:t>
      </w:r>
      <w:r w:rsidRPr="00F2679B">
        <w:rPr>
          <w:rFonts w:ascii="Arial" w:hAnsi="Arial" w:cs="Arial"/>
          <w:sz w:val="20"/>
          <w:szCs w:val="20"/>
        </w:rPr>
        <w:t xml:space="preserve"> entre (150-200°C) </w:t>
      </w:r>
      <w:r w:rsidR="00756C16">
        <w:rPr>
          <w:rFonts w:ascii="Arial" w:hAnsi="Arial" w:cs="Arial"/>
          <w:sz w:val="20"/>
          <w:szCs w:val="20"/>
        </w:rPr>
        <w:t xml:space="preserve">, </w:t>
      </w:r>
      <w:r w:rsidRPr="00F2679B">
        <w:rPr>
          <w:rFonts w:ascii="Arial" w:hAnsi="Arial" w:cs="Arial"/>
          <w:sz w:val="20"/>
          <w:szCs w:val="20"/>
        </w:rPr>
        <w:t>tiempo de (6h) a una presión de</w:t>
      </w:r>
      <w:r w:rsidR="00756C16">
        <w:rPr>
          <w:rFonts w:ascii="Arial" w:hAnsi="Arial" w:cs="Arial"/>
          <w:sz w:val="20"/>
          <w:szCs w:val="20"/>
        </w:rPr>
        <w:t xml:space="preserve"> carga de</w:t>
      </w:r>
      <w:r w:rsidRPr="00F2679B">
        <w:rPr>
          <w:rFonts w:ascii="Arial" w:hAnsi="Arial" w:cs="Arial"/>
          <w:sz w:val="20"/>
          <w:szCs w:val="20"/>
        </w:rPr>
        <w:t xml:space="preserve"> (60 MPa) y un contenido de agua de (10</w:t>
      </w:r>
      <w:r w:rsidR="00756C16">
        <w:rPr>
          <w:rFonts w:ascii="Arial" w:hAnsi="Arial" w:cs="Arial"/>
          <w:sz w:val="20"/>
          <w:szCs w:val="20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>%</w:t>
      </w:r>
      <w:r w:rsidR="00E93738">
        <w:rPr>
          <w:rFonts w:ascii="Arial" w:hAnsi="Arial" w:cs="Arial"/>
          <w:sz w:val="20"/>
          <w:szCs w:val="20"/>
        </w:rPr>
        <w:t xml:space="preserve"> </w:t>
      </w:r>
      <w:r w:rsidRPr="00F2679B">
        <w:rPr>
          <w:rFonts w:ascii="Arial" w:hAnsi="Arial" w:cs="Arial"/>
          <w:sz w:val="20"/>
          <w:szCs w:val="20"/>
        </w:rPr>
        <w:t>P/P)</w:t>
      </w:r>
      <w:r w:rsidR="00E93738">
        <w:rPr>
          <w:rFonts w:ascii="Arial" w:hAnsi="Arial" w:cs="Arial"/>
          <w:sz w:val="20"/>
          <w:szCs w:val="20"/>
        </w:rPr>
        <w:t>,</w:t>
      </w:r>
      <w:r w:rsidRPr="00F2679B">
        <w:rPr>
          <w:rFonts w:ascii="Arial" w:hAnsi="Arial" w:cs="Arial"/>
          <w:sz w:val="20"/>
          <w:szCs w:val="20"/>
        </w:rPr>
        <w:t xml:space="preserve"> los productos obtenidos fueron caracterizados mediante las técnicas de difracción de rayos X, análisis químico mediante la técnica de ICP y determinación de  densidad aparente.</w:t>
      </w:r>
    </w:p>
    <w:p w14:paraId="22E7436D" w14:textId="77777777" w:rsidR="00E15ED9" w:rsidRPr="00BA2AD3" w:rsidRDefault="00E15ED9" w:rsidP="00BA2AD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126E3D" w14:textId="77777777" w:rsidR="000E04DA" w:rsidRPr="00F2679B" w:rsidRDefault="00401A59" w:rsidP="00BA2AD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RESULTADOS Y DISCUSIÓN</w:t>
      </w:r>
    </w:p>
    <w:p w14:paraId="671BD221" w14:textId="77777777" w:rsidR="000E04DA" w:rsidRPr="00C92A05" w:rsidRDefault="000E04DA" w:rsidP="00BA2AD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2A05">
        <w:rPr>
          <w:rFonts w:ascii="Arial" w:hAnsi="Arial" w:cs="Arial"/>
          <w:b/>
          <w:sz w:val="20"/>
          <w:szCs w:val="20"/>
        </w:rPr>
        <w:t>Análisis estructural de los productos de compactación en condiciones hidrotérmicas</w:t>
      </w:r>
    </w:p>
    <w:p w14:paraId="1149A833" w14:textId="77777777" w:rsidR="00E93738" w:rsidRDefault="00E93738" w:rsidP="00BA2A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93021" w14:textId="04D73821" w:rsidR="00A227F0" w:rsidRPr="00F2679B" w:rsidRDefault="00E93738" w:rsidP="00BA2A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análisis </w:t>
      </w:r>
      <w:r w:rsidR="00874D0C">
        <w:rPr>
          <w:rFonts w:ascii="Arial" w:hAnsi="Arial" w:cs="Arial"/>
          <w:sz w:val="20"/>
          <w:szCs w:val="20"/>
        </w:rPr>
        <w:t>estructural</w:t>
      </w:r>
      <w:r>
        <w:rPr>
          <w:rFonts w:ascii="Arial" w:hAnsi="Arial" w:cs="Arial"/>
          <w:sz w:val="20"/>
          <w:szCs w:val="20"/>
        </w:rPr>
        <w:t xml:space="preserve"> de los polvos de la H</w:t>
      </w:r>
      <w:r w:rsidR="00C92A0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 dopada con s</w:t>
      </w:r>
      <w:r w:rsidR="00C92A0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licio </w:t>
      </w:r>
      <w:r w:rsidR="00874D0C">
        <w:rPr>
          <w:rFonts w:ascii="Arial" w:hAnsi="Arial" w:cs="Arial"/>
          <w:sz w:val="20"/>
          <w:szCs w:val="20"/>
        </w:rPr>
        <w:t xml:space="preserve"> después de s</w:t>
      </w:r>
      <w:r w:rsidR="00F4326C">
        <w:rPr>
          <w:rFonts w:ascii="Arial" w:hAnsi="Arial" w:cs="Arial"/>
          <w:sz w:val="20"/>
          <w:szCs w:val="20"/>
        </w:rPr>
        <w:t>e</w:t>
      </w:r>
      <w:r w:rsidR="00874D0C">
        <w:rPr>
          <w:rFonts w:ascii="Arial" w:hAnsi="Arial" w:cs="Arial"/>
          <w:sz w:val="20"/>
          <w:szCs w:val="20"/>
        </w:rPr>
        <w:t xml:space="preserve">r sometidos a procesos de compactación </w:t>
      </w:r>
      <w:r>
        <w:rPr>
          <w:rFonts w:ascii="Arial" w:hAnsi="Arial" w:cs="Arial"/>
          <w:sz w:val="20"/>
          <w:szCs w:val="20"/>
        </w:rPr>
        <w:t xml:space="preserve">fue realizada mediante </w:t>
      </w:r>
      <w:r w:rsidR="00A227F0" w:rsidRPr="00F2679B">
        <w:rPr>
          <w:rFonts w:ascii="Arial" w:hAnsi="Arial" w:cs="Arial"/>
          <w:sz w:val="20"/>
          <w:szCs w:val="20"/>
        </w:rPr>
        <w:t xml:space="preserve"> difracción de rayos X</w:t>
      </w:r>
      <w:r>
        <w:rPr>
          <w:rFonts w:ascii="Arial" w:hAnsi="Arial" w:cs="Arial"/>
          <w:sz w:val="20"/>
          <w:szCs w:val="20"/>
        </w:rPr>
        <w:t>,</w:t>
      </w:r>
      <w:r w:rsidR="00A227F0" w:rsidRPr="00F267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el propósito de verificar </w:t>
      </w:r>
      <w:r w:rsidR="00A227F0" w:rsidRPr="00F2679B">
        <w:rPr>
          <w:rFonts w:ascii="Arial" w:hAnsi="Arial" w:cs="Arial"/>
          <w:sz w:val="20"/>
          <w:szCs w:val="20"/>
        </w:rPr>
        <w:t>el efecto que presenta el incremento de contenido de silicio sobre la red de hidroxiapatita.</w:t>
      </w:r>
    </w:p>
    <w:p w14:paraId="45982A4B" w14:textId="6B9A5605" w:rsidR="00A227F0" w:rsidRPr="00F2679B" w:rsidRDefault="00A227F0" w:rsidP="00BA2AD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 xml:space="preserve">En la figura 1 se muestran los patrones de difracción de rayos x de </w:t>
      </w:r>
      <w:r w:rsidRPr="00F2679B">
        <w:rPr>
          <w:rFonts w:ascii="Arial" w:hAnsi="Arial" w:cs="Arial"/>
          <w:color w:val="000000"/>
          <w:sz w:val="20"/>
          <w:szCs w:val="20"/>
        </w:rPr>
        <w:t>los compactados hidrotérmicos de hidroxiapatita sustituidos parcialmente con Si</w:t>
      </w:r>
      <w:r w:rsidR="00E93738">
        <w:rPr>
          <w:rFonts w:ascii="Arial" w:hAnsi="Arial" w:cs="Arial"/>
          <w:color w:val="000000"/>
          <w:sz w:val="20"/>
          <w:szCs w:val="20"/>
        </w:rPr>
        <w:t xml:space="preserve">, los cuales fueron </w:t>
      </w:r>
      <w:r w:rsidRPr="00F2679B">
        <w:rPr>
          <w:rFonts w:ascii="Arial" w:hAnsi="Arial" w:cs="Arial"/>
          <w:color w:val="000000"/>
          <w:sz w:val="20"/>
          <w:szCs w:val="20"/>
        </w:rPr>
        <w:t xml:space="preserve">obtenidos a una temperatura de 150° C y 6 horas con  diferentes contenidos molares de </w:t>
      </w:r>
      <w:proofErr w:type="spellStart"/>
      <w:r w:rsidRPr="00F2679B"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 w:rsidRPr="00F2679B">
        <w:rPr>
          <w:rFonts w:ascii="Arial" w:hAnsi="Arial" w:cs="Arial"/>
          <w:color w:val="000000"/>
          <w:sz w:val="20"/>
          <w:szCs w:val="20"/>
        </w:rPr>
        <w:t xml:space="preserve">. </w:t>
      </w:r>
      <w:r w:rsidR="00874D0C">
        <w:rPr>
          <w:rFonts w:ascii="Arial" w:hAnsi="Arial" w:cs="Arial"/>
          <w:color w:val="000000"/>
          <w:sz w:val="20"/>
          <w:szCs w:val="20"/>
        </w:rPr>
        <w:t xml:space="preserve">Las </w:t>
      </w:r>
      <w:r w:rsidR="002B2BC8">
        <w:rPr>
          <w:rFonts w:ascii="Arial" w:hAnsi="Arial" w:cs="Arial"/>
          <w:color w:val="000000"/>
          <w:sz w:val="20"/>
          <w:szCs w:val="20"/>
        </w:rPr>
        <w:t>líneas</w:t>
      </w:r>
      <w:r w:rsidR="00874D0C">
        <w:rPr>
          <w:rFonts w:ascii="Arial" w:hAnsi="Arial" w:cs="Arial"/>
          <w:color w:val="000000"/>
          <w:sz w:val="20"/>
          <w:szCs w:val="20"/>
        </w:rPr>
        <w:t xml:space="preserve"> punteadas corresponden a las reflexiones de la carta </w:t>
      </w:r>
      <w:r w:rsidR="00874D0C" w:rsidRPr="00F2679B">
        <w:rPr>
          <w:rFonts w:ascii="Arial" w:hAnsi="Arial" w:cs="Arial"/>
          <w:sz w:val="20"/>
          <w:szCs w:val="20"/>
        </w:rPr>
        <w:t>JCPDS-089-6438</w:t>
      </w:r>
      <w:r w:rsidR="00874D0C">
        <w:rPr>
          <w:rFonts w:ascii="Arial" w:hAnsi="Arial" w:cs="Arial"/>
          <w:sz w:val="20"/>
          <w:szCs w:val="20"/>
        </w:rPr>
        <w:t xml:space="preserve"> para la H</w:t>
      </w:r>
      <w:r w:rsidR="00C92A05">
        <w:rPr>
          <w:rFonts w:ascii="Arial" w:hAnsi="Arial" w:cs="Arial"/>
          <w:sz w:val="20"/>
          <w:szCs w:val="20"/>
        </w:rPr>
        <w:t>Ap</w:t>
      </w:r>
      <w:r w:rsidR="00874D0C">
        <w:rPr>
          <w:rFonts w:ascii="Arial" w:hAnsi="Arial" w:cs="Arial"/>
          <w:sz w:val="20"/>
          <w:szCs w:val="20"/>
        </w:rPr>
        <w:t xml:space="preserve"> </w:t>
      </w:r>
      <w:r w:rsidR="002B2BC8">
        <w:rPr>
          <w:rFonts w:ascii="Arial" w:hAnsi="Arial" w:cs="Arial"/>
          <w:sz w:val="20"/>
          <w:szCs w:val="20"/>
        </w:rPr>
        <w:t>estequiométrica</w:t>
      </w:r>
      <w:r w:rsidR="00874D0C">
        <w:rPr>
          <w:rFonts w:ascii="Arial" w:hAnsi="Arial" w:cs="Arial"/>
          <w:sz w:val="20"/>
          <w:szCs w:val="20"/>
        </w:rPr>
        <w:t xml:space="preserve">. </w:t>
      </w:r>
    </w:p>
    <w:p w14:paraId="799B63F2" w14:textId="3A8C9966" w:rsidR="00A227F0" w:rsidRPr="00F2679B" w:rsidRDefault="00E93738" w:rsidP="0058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polvo de</w:t>
      </w:r>
      <w:r w:rsidR="00A227F0" w:rsidRPr="00F2679B">
        <w:rPr>
          <w:rFonts w:ascii="Arial" w:hAnsi="Arial" w:cs="Arial"/>
          <w:sz w:val="20"/>
          <w:szCs w:val="20"/>
        </w:rPr>
        <w:t xml:space="preserve">  </w:t>
      </w:r>
      <w:r w:rsidRPr="00F2679B">
        <w:rPr>
          <w:rFonts w:ascii="Arial" w:hAnsi="Arial" w:cs="Arial"/>
          <w:sz w:val="20"/>
          <w:szCs w:val="20"/>
        </w:rPr>
        <w:t xml:space="preserve">hidroxiapatita </w:t>
      </w:r>
      <w:r>
        <w:rPr>
          <w:rFonts w:ascii="Arial" w:hAnsi="Arial" w:cs="Arial"/>
          <w:sz w:val="20"/>
          <w:szCs w:val="20"/>
        </w:rPr>
        <w:t xml:space="preserve"> </w:t>
      </w:r>
      <w:r w:rsidR="002B2BC8">
        <w:rPr>
          <w:rFonts w:ascii="Arial" w:hAnsi="Arial" w:cs="Arial"/>
          <w:sz w:val="20"/>
          <w:szCs w:val="20"/>
        </w:rPr>
        <w:t>estequiométrica</w:t>
      </w:r>
      <w:r>
        <w:rPr>
          <w:rFonts w:ascii="Arial" w:hAnsi="Arial" w:cs="Arial"/>
          <w:sz w:val="20"/>
          <w:szCs w:val="20"/>
        </w:rPr>
        <w:t xml:space="preserve">, </w:t>
      </w:r>
      <w:r w:rsidRPr="00F2679B">
        <w:rPr>
          <w:rFonts w:ascii="Arial" w:hAnsi="Arial" w:cs="Arial"/>
          <w:sz w:val="20"/>
          <w:szCs w:val="20"/>
        </w:rPr>
        <w:t xml:space="preserve">sin adicción de  silicio </w:t>
      </w:r>
      <w:r w:rsidR="00A227F0" w:rsidRPr="00F2679B">
        <w:rPr>
          <w:rFonts w:ascii="Arial" w:hAnsi="Arial" w:cs="Arial"/>
          <w:sz w:val="20"/>
          <w:szCs w:val="20"/>
        </w:rPr>
        <w:t xml:space="preserve"> se pueden indexar las reflexiones</w:t>
      </w:r>
      <w:r>
        <w:rPr>
          <w:rFonts w:ascii="Arial" w:hAnsi="Arial" w:cs="Arial"/>
          <w:sz w:val="20"/>
          <w:szCs w:val="20"/>
        </w:rPr>
        <w:t xml:space="preserve"> correspondientes</w:t>
      </w:r>
      <w:r w:rsidR="002B2B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A227F0" w:rsidRPr="00F2679B">
        <w:rPr>
          <w:rFonts w:ascii="Arial" w:hAnsi="Arial" w:cs="Arial"/>
          <w:sz w:val="20"/>
          <w:szCs w:val="20"/>
        </w:rPr>
        <w:t xml:space="preserve">  la carta de difracción con grupo espacial p63/m JCPDS-089-6438 </w:t>
      </w:r>
      <w:r>
        <w:rPr>
          <w:rFonts w:ascii="Arial" w:hAnsi="Arial" w:cs="Arial"/>
          <w:sz w:val="20"/>
          <w:szCs w:val="20"/>
        </w:rPr>
        <w:t xml:space="preserve">corroborando la presencia de </w:t>
      </w:r>
      <w:r w:rsidR="00A227F0" w:rsidRPr="00F2679B">
        <w:rPr>
          <w:rFonts w:ascii="Arial" w:hAnsi="Arial" w:cs="Arial"/>
          <w:sz w:val="20"/>
          <w:szCs w:val="20"/>
        </w:rPr>
        <w:t xml:space="preserve"> HAp hexagonal</w:t>
      </w:r>
      <w:r w:rsidR="00A227F0" w:rsidRPr="00F2679B">
        <w:rPr>
          <w:rFonts w:ascii="Arial" w:eastAsia="Times New Roman" w:hAnsi="Arial" w:cs="Arial"/>
          <w:sz w:val="20"/>
          <w:szCs w:val="20"/>
        </w:rPr>
        <w:t xml:space="preserve"> y las señales principales con una intensidad mayor </w:t>
      </w:r>
      <w:r w:rsidR="00A227F0" w:rsidRPr="00F2679B">
        <w:rPr>
          <w:rFonts w:ascii="Arial" w:hAnsi="Arial" w:cs="Arial"/>
          <w:sz w:val="20"/>
          <w:szCs w:val="20"/>
        </w:rPr>
        <w:t>31.79, 32.94 y 34° en el ángulo 2θ  que corresponden a los planos cristalográficos (211), (112) y (300) se identifican fácilmente.</w:t>
      </w:r>
    </w:p>
    <w:p w14:paraId="59563FE9" w14:textId="74FD5945" w:rsidR="00A227F0" w:rsidRPr="00F2679B" w:rsidRDefault="00E93738" w:rsidP="0058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F2679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polvos de las soluciones solidas H</w:t>
      </w:r>
      <w:r w:rsidR="00F4326C">
        <w:rPr>
          <w:rFonts w:ascii="Arial" w:hAnsi="Arial" w:cs="Arial"/>
          <w:sz w:val="20"/>
          <w:szCs w:val="20"/>
        </w:rPr>
        <w:t>A</w:t>
      </w:r>
      <w:r w:rsidR="00BB148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dopadas con</w:t>
      </w:r>
      <w:r w:rsidR="00A227F0" w:rsidRPr="00F2679B">
        <w:rPr>
          <w:rFonts w:ascii="Arial" w:hAnsi="Arial" w:cs="Arial"/>
          <w:sz w:val="20"/>
          <w:szCs w:val="20"/>
        </w:rPr>
        <w:t xml:space="preserve"> silicio corresponden de igual manera a</w:t>
      </w:r>
      <w:r>
        <w:rPr>
          <w:rFonts w:ascii="Arial" w:hAnsi="Arial" w:cs="Arial"/>
          <w:sz w:val="20"/>
          <w:szCs w:val="20"/>
        </w:rPr>
        <w:t xml:space="preserve"> la </w:t>
      </w:r>
      <w:r w:rsidR="002B2BC8">
        <w:rPr>
          <w:rFonts w:ascii="Arial" w:hAnsi="Arial" w:cs="Arial"/>
          <w:sz w:val="20"/>
          <w:szCs w:val="20"/>
        </w:rPr>
        <w:t>estructura</w:t>
      </w:r>
      <w:r>
        <w:rPr>
          <w:rFonts w:ascii="Arial" w:hAnsi="Arial" w:cs="Arial"/>
          <w:sz w:val="20"/>
          <w:szCs w:val="20"/>
        </w:rPr>
        <w:t xml:space="preserve"> de la</w:t>
      </w:r>
      <w:r w:rsidR="00A227F0" w:rsidRPr="00F2679B">
        <w:rPr>
          <w:rFonts w:ascii="Arial" w:hAnsi="Arial" w:cs="Arial"/>
          <w:sz w:val="20"/>
          <w:szCs w:val="20"/>
        </w:rPr>
        <w:t xml:space="preserve"> hidroxiapatita, sin embargo las reflexiones se vuelven más amplias y las intensidades más débiles con el aumento de la adición de silicio. En consecuencia la adición del silicio</w:t>
      </w:r>
      <w:r>
        <w:rPr>
          <w:rFonts w:ascii="Arial" w:hAnsi="Arial" w:cs="Arial"/>
          <w:sz w:val="20"/>
          <w:szCs w:val="20"/>
        </w:rPr>
        <w:t xml:space="preserve"> logro</w:t>
      </w:r>
      <w:r w:rsidR="00A227F0" w:rsidRPr="00F2679B">
        <w:rPr>
          <w:rFonts w:ascii="Arial" w:hAnsi="Arial" w:cs="Arial"/>
          <w:sz w:val="20"/>
          <w:szCs w:val="20"/>
        </w:rPr>
        <w:t xml:space="preserve"> afecta</w:t>
      </w:r>
      <w:r>
        <w:rPr>
          <w:rFonts w:ascii="Arial" w:hAnsi="Arial" w:cs="Arial"/>
          <w:sz w:val="20"/>
          <w:szCs w:val="20"/>
        </w:rPr>
        <w:t>r</w:t>
      </w:r>
      <w:r w:rsidR="00A227F0" w:rsidRPr="00F2679B">
        <w:rPr>
          <w:rFonts w:ascii="Arial" w:hAnsi="Arial" w:cs="Arial"/>
          <w:sz w:val="20"/>
          <w:szCs w:val="20"/>
        </w:rPr>
        <w:t xml:space="preserve"> el crecimiento de cristales de Si-HAp y disminuye la cristalinidad</w:t>
      </w:r>
      <w:r>
        <w:rPr>
          <w:rFonts w:ascii="Arial" w:hAnsi="Arial" w:cs="Arial"/>
          <w:sz w:val="20"/>
          <w:szCs w:val="20"/>
        </w:rPr>
        <w:t>,</w:t>
      </w:r>
      <w:r w:rsidR="00A227F0" w:rsidRPr="00F2679B">
        <w:rPr>
          <w:rFonts w:ascii="Arial" w:hAnsi="Arial" w:cs="Arial"/>
          <w:sz w:val="20"/>
          <w:szCs w:val="20"/>
        </w:rPr>
        <w:t xml:space="preserve"> esto se atribuye al incremento del Silicio en la red de hidroxiapatita debido a una sustitución isomorfa de PO</w:t>
      </w:r>
      <w:r w:rsidR="00A227F0" w:rsidRPr="00F2679B">
        <w:rPr>
          <w:rFonts w:ascii="Arial" w:hAnsi="Arial" w:cs="Arial"/>
          <w:sz w:val="20"/>
          <w:szCs w:val="20"/>
          <w:vertAlign w:val="subscript"/>
        </w:rPr>
        <w:t>4</w:t>
      </w:r>
      <w:r w:rsidR="00A227F0" w:rsidRPr="00F2679B">
        <w:rPr>
          <w:rFonts w:ascii="Arial" w:hAnsi="Arial" w:cs="Arial"/>
          <w:sz w:val="20"/>
          <w:szCs w:val="20"/>
          <w:vertAlign w:val="superscript"/>
        </w:rPr>
        <w:t xml:space="preserve">3- </w:t>
      </w:r>
      <w:r w:rsidR="00A227F0" w:rsidRPr="00F2679B">
        <w:rPr>
          <w:rFonts w:ascii="Arial" w:hAnsi="Arial" w:cs="Arial"/>
          <w:sz w:val="20"/>
          <w:szCs w:val="20"/>
        </w:rPr>
        <w:t>por SiO</w:t>
      </w:r>
      <w:r w:rsidR="00A227F0" w:rsidRPr="00F2679B">
        <w:rPr>
          <w:rFonts w:ascii="Arial" w:hAnsi="Arial" w:cs="Arial"/>
          <w:sz w:val="20"/>
          <w:szCs w:val="20"/>
          <w:vertAlign w:val="subscript"/>
        </w:rPr>
        <w:t>4</w:t>
      </w:r>
      <w:r w:rsidR="00A227F0" w:rsidRPr="00F2679B">
        <w:rPr>
          <w:rFonts w:ascii="Arial" w:hAnsi="Arial" w:cs="Arial"/>
          <w:sz w:val="20"/>
          <w:szCs w:val="20"/>
          <w:vertAlign w:val="superscript"/>
        </w:rPr>
        <w:t xml:space="preserve">4- </w:t>
      </w:r>
      <w:r w:rsidR="00A227F0" w:rsidRPr="00F2679B">
        <w:rPr>
          <w:rFonts w:ascii="Arial" w:hAnsi="Arial" w:cs="Arial"/>
          <w:sz w:val="20"/>
          <w:szCs w:val="20"/>
        </w:rPr>
        <w:t xml:space="preserve">ya que la temperatura y el tiempo de reacción son constantes, a pesar de esto </w:t>
      </w:r>
      <w:r w:rsidR="00A227F0" w:rsidRPr="00F2679B">
        <w:rPr>
          <w:rFonts w:ascii="Arial" w:hAnsi="Arial" w:cs="Arial"/>
          <w:sz w:val="20"/>
          <w:szCs w:val="20"/>
        </w:rPr>
        <w:lastRenderedPageBreak/>
        <w:t xml:space="preserve">no se muestra la formación  de otros compuestos u otra fase relacionada con la formación de óxidos de silicio o especies secundarias del fosfato de calcio como el TCP o la formación de </w:t>
      </w:r>
      <w:proofErr w:type="spellStart"/>
      <w:r w:rsidR="00A227F0" w:rsidRPr="00F2679B">
        <w:rPr>
          <w:rFonts w:ascii="Arial" w:hAnsi="Arial" w:cs="Arial"/>
          <w:sz w:val="20"/>
          <w:szCs w:val="20"/>
        </w:rPr>
        <w:t>CaO</w:t>
      </w:r>
      <w:proofErr w:type="spellEnd"/>
    </w:p>
    <w:p w14:paraId="5CDEB75E" w14:textId="0C892ABF" w:rsidR="00A227F0" w:rsidRPr="00F2679B" w:rsidRDefault="00A227F0" w:rsidP="0058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La diminución de la intensidad de los patrones</w:t>
      </w:r>
      <w:r w:rsidR="00E93738">
        <w:rPr>
          <w:rFonts w:ascii="Arial" w:hAnsi="Arial" w:cs="Arial"/>
          <w:sz w:val="20"/>
          <w:szCs w:val="20"/>
        </w:rPr>
        <w:t xml:space="preserve"> es </w:t>
      </w:r>
      <w:r w:rsidR="00874D0C">
        <w:rPr>
          <w:rFonts w:ascii="Arial" w:hAnsi="Arial" w:cs="Arial"/>
          <w:sz w:val="20"/>
          <w:szCs w:val="20"/>
        </w:rPr>
        <w:t>más</w:t>
      </w:r>
      <w:r w:rsidR="00E93738">
        <w:rPr>
          <w:rFonts w:ascii="Arial" w:hAnsi="Arial" w:cs="Arial"/>
          <w:sz w:val="20"/>
          <w:szCs w:val="20"/>
        </w:rPr>
        <w:t xml:space="preserve"> evidente </w:t>
      </w:r>
      <w:r w:rsidR="00874D0C">
        <w:rPr>
          <w:rFonts w:ascii="Arial" w:hAnsi="Arial" w:cs="Arial"/>
          <w:sz w:val="20"/>
          <w:szCs w:val="20"/>
        </w:rPr>
        <w:t>para soluciones solidas con contenidos mayores de Si</w:t>
      </w:r>
      <w:r w:rsidRPr="00F2679B">
        <w:rPr>
          <w:rFonts w:ascii="Arial" w:hAnsi="Arial" w:cs="Arial"/>
          <w:sz w:val="20"/>
          <w:szCs w:val="20"/>
        </w:rPr>
        <w:t xml:space="preserve"> hasta 12%.</w:t>
      </w:r>
    </w:p>
    <w:p w14:paraId="672D764D" w14:textId="77777777" w:rsidR="00A227F0" w:rsidRPr="00F2679B" w:rsidRDefault="00A227F0" w:rsidP="000E04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204A0E" w14:textId="77777777" w:rsidR="000E04DA" w:rsidRPr="00F2679B" w:rsidRDefault="00A227F0" w:rsidP="000E04DA">
      <w:pPr>
        <w:jc w:val="center"/>
        <w:rPr>
          <w:rFonts w:ascii="Arial" w:hAnsi="Arial" w:cs="Arial"/>
          <w:b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object w:dxaOrig="8360" w:dyaOrig="7480" w14:anchorId="2A5B2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302.25pt" o:ole="">
            <v:imagedata r:id="rId9" o:title=""/>
          </v:shape>
          <o:OLEObject Type="Embed" ProgID="KGraph_Plot" ShapeID="_x0000_i1025" DrawAspect="Content" ObjectID="_1490472011" r:id="rId10"/>
        </w:object>
      </w:r>
    </w:p>
    <w:p w14:paraId="2FC5CC03" w14:textId="77777777" w:rsidR="00117F4A" w:rsidRPr="00585C52" w:rsidRDefault="000E04DA" w:rsidP="00585C52">
      <w:pPr>
        <w:jc w:val="center"/>
        <w:rPr>
          <w:rFonts w:ascii="Arial" w:hAnsi="Arial" w:cs="Arial"/>
          <w:noProof/>
          <w:sz w:val="20"/>
          <w:szCs w:val="20"/>
        </w:rPr>
      </w:pPr>
      <w:r w:rsidRPr="00F2679B">
        <w:rPr>
          <w:rFonts w:ascii="Arial" w:hAnsi="Arial" w:cs="Arial"/>
          <w:noProof/>
          <w:sz w:val="20"/>
          <w:szCs w:val="20"/>
        </w:rPr>
        <w:t>Figura 1. Patron de difraccion de rayos x de  compactados de HAp  dopada con diferentes contenidos de Si obtenidos a 150°C, 6h, con</w:t>
      </w:r>
      <w:r w:rsidR="00C212E3" w:rsidRPr="00F2679B">
        <w:rPr>
          <w:rFonts w:ascii="Arial" w:hAnsi="Arial" w:cs="Arial"/>
          <w:noProof/>
          <w:sz w:val="20"/>
          <w:szCs w:val="20"/>
        </w:rPr>
        <w:t xml:space="preserve"> 10% P/P de agua</w:t>
      </w:r>
    </w:p>
    <w:p w14:paraId="55D4B031" w14:textId="77777777" w:rsidR="00874D0C" w:rsidRDefault="00874D0C" w:rsidP="00585C52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2304929" w14:textId="12BF608F" w:rsidR="00C212E3" w:rsidRPr="006C6F44" w:rsidRDefault="00C212E3" w:rsidP="00585C52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6C6F44">
        <w:rPr>
          <w:rFonts w:ascii="Arial" w:hAnsi="Arial" w:cs="Arial"/>
          <w:b/>
          <w:noProof/>
          <w:sz w:val="20"/>
          <w:szCs w:val="20"/>
        </w:rPr>
        <w:t xml:space="preserve">Composicion quimica de las soluciones solidadas del tipo </w:t>
      </w:r>
      <w:r w:rsidR="006C6F44" w:rsidRPr="006C6F44">
        <w:rPr>
          <w:rFonts w:ascii="Arial" w:hAnsi="Arial" w:cs="Arial"/>
          <w:b/>
          <w:sz w:val="20"/>
          <w:szCs w:val="20"/>
        </w:rPr>
        <w:t>Ca</w:t>
      </w:r>
      <w:r w:rsidR="006C6F44" w:rsidRPr="006C6F44">
        <w:rPr>
          <w:rFonts w:ascii="Arial" w:hAnsi="Arial" w:cs="Arial"/>
          <w:b/>
          <w:sz w:val="20"/>
          <w:szCs w:val="20"/>
          <w:vertAlign w:val="subscript"/>
        </w:rPr>
        <w:t>10</w:t>
      </w:r>
      <w:r w:rsidR="006C6F44" w:rsidRPr="006C6F44">
        <w:rPr>
          <w:rFonts w:ascii="Arial" w:hAnsi="Arial" w:cs="Arial"/>
          <w:b/>
          <w:sz w:val="20"/>
          <w:szCs w:val="20"/>
        </w:rPr>
        <w:t xml:space="preserve"> (PO</w:t>
      </w:r>
      <w:r w:rsidR="006C6F44" w:rsidRPr="006C6F44">
        <w:rPr>
          <w:rFonts w:ascii="Arial" w:hAnsi="Arial" w:cs="Arial"/>
          <w:b/>
          <w:sz w:val="20"/>
          <w:szCs w:val="20"/>
          <w:vertAlign w:val="subscript"/>
        </w:rPr>
        <w:t>4</w:t>
      </w:r>
      <w:r w:rsidR="006C6F44" w:rsidRPr="006C6F44">
        <w:rPr>
          <w:rFonts w:ascii="Arial" w:hAnsi="Arial" w:cs="Arial"/>
          <w:b/>
          <w:sz w:val="20"/>
          <w:szCs w:val="20"/>
        </w:rPr>
        <w:t>)</w:t>
      </w:r>
      <w:r w:rsidR="006C6F44" w:rsidRPr="006C6F44">
        <w:rPr>
          <w:rFonts w:ascii="Arial" w:hAnsi="Arial" w:cs="Arial"/>
          <w:b/>
          <w:sz w:val="20"/>
          <w:szCs w:val="20"/>
          <w:vertAlign w:val="subscript"/>
        </w:rPr>
        <w:t xml:space="preserve">6 </w:t>
      </w:r>
      <w:r w:rsidR="006C6F44" w:rsidRPr="006C6F44">
        <w:rPr>
          <w:rFonts w:ascii="Arial" w:eastAsia="AdvTT5235d5a9+22" w:hAnsi="Arial" w:cs="Arial"/>
          <w:b/>
          <w:sz w:val="20"/>
          <w:szCs w:val="20"/>
        </w:rPr>
        <w:t xml:space="preserve">− </w:t>
      </w:r>
      <w:r w:rsidR="006C6F44" w:rsidRPr="006C6F44">
        <w:rPr>
          <w:rFonts w:ascii="Arial" w:hAnsi="Arial" w:cs="Arial"/>
          <w:b/>
          <w:sz w:val="20"/>
          <w:szCs w:val="20"/>
        </w:rPr>
        <w:t>x (SiO</w:t>
      </w:r>
      <w:r w:rsidR="006C6F44" w:rsidRPr="006C6F44">
        <w:rPr>
          <w:rFonts w:ascii="Arial" w:hAnsi="Arial" w:cs="Arial"/>
          <w:b/>
          <w:sz w:val="20"/>
          <w:szCs w:val="20"/>
          <w:vertAlign w:val="subscript"/>
        </w:rPr>
        <w:t>4</w:t>
      </w:r>
      <w:r w:rsidR="006C6F44" w:rsidRPr="006C6F44">
        <w:rPr>
          <w:rFonts w:ascii="Arial" w:hAnsi="Arial" w:cs="Arial"/>
          <w:b/>
          <w:sz w:val="20"/>
          <w:szCs w:val="20"/>
        </w:rPr>
        <w:t>)x (OH)</w:t>
      </w:r>
      <w:r w:rsidR="006C6F44" w:rsidRPr="006C6F44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6C6F44" w:rsidRPr="006C6F44">
        <w:rPr>
          <w:rFonts w:ascii="Arial" w:eastAsia="AdvTT5235d5a9+22" w:hAnsi="Arial" w:cs="Arial"/>
          <w:b/>
          <w:sz w:val="20"/>
          <w:szCs w:val="20"/>
          <w:vertAlign w:val="subscript"/>
        </w:rPr>
        <w:t>–X</w:t>
      </w:r>
      <w:r w:rsidR="006C6F44" w:rsidRPr="006C6F4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C6F44">
        <w:rPr>
          <w:rFonts w:ascii="Arial" w:hAnsi="Arial" w:cs="Arial"/>
          <w:b/>
          <w:noProof/>
          <w:sz w:val="20"/>
          <w:szCs w:val="20"/>
        </w:rPr>
        <w:t>determinada por ICP</w:t>
      </w:r>
    </w:p>
    <w:p w14:paraId="21737AF8" w14:textId="5B783E7C" w:rsidR="00C212E3" w:rsidRPr="00F2679B" w:rsidRDefault="00C212E3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 xml:space="preserve">Los resultados de  la </w:t>
      </w:r>
      <w:r w:rsidR="00171D48" w:rsidRPr="00F2679B">
        <w:rPr>
          <w:rFonts w:ascii="Arial" w:hAnsi="Arial" w:cs="Arial"/>
          <w:sz w:val="20"/>
          <w:szCs w:val="20"/>
        </w:rPr>
        <w:t>composición</w:t>
      </w:r>
      <w:r w:rsidRPr="00F2679B">
        <w:rPr>
          <w:rFonts w:ascii="Arial" w:hAnsi="Arial" w:cs="Arial"/>
          <w:sz w:val="20"/>
          <w:szCs w:val="20"/>
        </w:rPr>
        <w:t xml:space="preserve"> química de los compactados de </w:t>
      </w:r>
      <w:r w:rsidR="00171D48" w:rsidRPr="00F2679B">
        <w:rPr>
          <w:rFonts w:ascii="Arial" w:hAnsi="Arial" w:cs="Arial"/>
          <w:sz w:val="20"/>
          <w:szCs w:val="20"/>
        </w:rPr>
        <w:t>hidroxiapatita</w:t>
      </w:r>
      <w:r w:rsidRPr="00F2679B">
        <w:rPr>
          <w:rFonts w:ascii="Arial" w:hAnsi="Arial" w:cs="Arial"/>
          <w:sz w:val="20"/>
          <w:szCs w:val="20"/>
        </w:rPr>
        <w:t xml:space="preserve"> pura HAp y Si-HAp obtenidos mediante </w:t>
      </w:r>
      <w:r w:rsidR="00171D48" w:rsidRPr="00F2679B">
        <w:rPr>
          <w:rFonts w:ascii="Arial" w:hAnsi="Arial" w:cs="Arial"/>
          <w:sz w:val="20"/>
          <w:szCs w:val="20"/>
        </w:rPr>
        <w:t>compactación</w:t>
      </w:r>
      <w:r w:rsidRPr="00F2679B">
        <w:rPr>
          <w:rFonts w:ascii="Arial" w:hAnsi="Arial" w:cs="Arial"/>
          <w:sz w:val="20"/>
          <w:szCs w:val="20"/>
        </w:rPr>
        <w:t xml:space="preserve"> hidrotérmica en caliente fueron determinados por ICP y se enlistan e</w:t>
      </w:r>
      <w:r w:rsidR="00874D0C">
        <w:rPr>
          <w:rFonts w:ascii="Arial" w:hAnsi="Arial" w:cs="Arial"/>
          <w:sz w:val="20"/>
          <w:szCs w:val="20"/>
        </w:rPr>
        <w:t>n</w:t>
      </w:r>
      <w:r w:rsidRPr="00F2679B">
        <w:rPr>
          <w:rFonts w:ascii="Arial" w:hAnsi="Arial" w:cs="Arial"/>
          <w:sz w:val="20"/>
          <w:szCs w:val="20"/>
        </w:rPr>
        <w:t xml:space="preserve"> la tabla 1. </w:t>
      </w:r>
    </w:p>
    <w:p w14:paraId="66414419" w14:textId="59BEA1DE" w:rsidR="00171D48" w:rsidRDefault="000E04DA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Las muestras analizadas presentan una relació</w:t>
      </w:r>
      <w:r w:rsidR="00171D48" w:rsidRPr="00F2679B">
        <w:rPr>
          <w:rFonts w:ascii="Arial" w:hAnsi="Arial" w:cs="Arial"/>
          <w:sz w:val="20"/>
          <w:szCs w:val="20"/>
        </w:rPr>
        <w:t>n Ca/P entre 1,66 y 1,73,  todos los compactados se encuentran cerca del valor estequiométrico ideal 1.67</w:t>
      </w:r>
      <w:r w:rsidR="00874D0C">
        <w:rPr>
          <w:rFonts w:ascii="Arial" w:hAnsi="Arial" w:cs="Arial"/>
          <w:sz w:val="20"/>
          <w:szCs w:val="20"/>
        </w:rPr>
        <w:t xml:space="preserve"> corroborando </w:t>
      </w:r>
      <w:r w:rsidR="00171D48" w:rsidRPr="00F2679B">
        <w:rPr>
          <w:rFonts w:ascii="Arial" w:hAnsi="Arial" w:cs="Arial"/>
          <w:sz w:val="20"/>
          <w:szCs w:val="20"/>
        </w:rPr>
        <w:t xml:space="preserve"> además</w:t>
      </w:r>
      <w:r w:rsidR="00874D0C">
        <w:rPr>
          <w:rFonts w:ascii="Arial" w:hAnsi="Arial" w:cs="Arial"/>
          <w:sz w:val="20"/>
          <w:szCs w:val="20"/>
        </w:rPr>
        <w:t>, que</w:t>
      </w:r>
      <w:r w:rsidR="00171D48" w:rsidRPr="00F2679B">
        <w:rPr>
          <w:rFonts w:ascii="Arial" w:hAnsi="Arial" w:cs="Arial"/>
          <w:sz w:val="20"/>
          <w:szCs w:val="20"/>
        </w:rPr>
        <w:t xml:space="preserve"> la adición molar del silicio corresponde al porcentaje de silicio añadido en los polvos de partida.</w:t>
      </w:r>
    </w:p>
    <w:p w14:paraId="0154A6BB" w14:textId="77777777" w:rsidR="00874D0C" w:rsidRDefault="00874D0C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78D08AF" w14:textId="77777777" w:rsidR="00874D0C" w:rsidRDefault="00874D0C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1C4662" w14:textId="77777777" w:rsidR="00F4326C" w:rsidRDefault="00F4326C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07DF21" w14:textId="77777777" w:rsidR="002B2BC8" w:rsidRDefault="002B2BC8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83A926" w14:textId="77777777" w:rsidR="00F4326C" w:rsidRPr="00F2679B" w:rsidRDefault="00F4326C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DE6246" w14:textId="24091D5B" w:rsidR="000E04DA" w:rsidRPr="00F2679B" w:rsidRDefault="000E04DA" w:rsidP="00585C52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2679B">
        <w:rPr>
          <w:rFonts w:ascii="Arial" w:hAnsi="Arial" w:cs="Arial"/>
          <w:color w:val="000000" w:themeColor="text1"/>
          <w:sz w:val="20"/>
          <w:szCs w:val="20"/>
          <w:lang w:val="es-ES_tradnl"/>
        </w:rPr>
        <w:lastRenderedPageBreak/>
        <w:t xml:space="preserve">Tabla </w:t>
      </w:r>
      <w:r w:rsidRPr="00F2679B">
        <w:rPr>
          <w:rFonts w:ascii="Arial" w:hAnsi="Arial" w:cs="Arial"/>
          <w:b/>
          <w:color w:val="000000" w:themeColor="text1"/>
          <w:sz w:val="20"/>
          <w:szCs w:val="20"/>
        </w:rPr>
        <w:fldChar w:fldCharType="begin"/>
      </w:r>
      <w:r w:rsidRPr="00F2679B">
        <w:rPr>
          <w:rFonts w:ascii="Arial" w:hAnsi="Arial" w:cs="Arial"/>
          <w:color w:val="000000" w:themeColor="text1"/>
          <w:sz w:val="20"/>
          <w:szCs w:val="20"/>
        </w:rPr>
        <w:instrText xml:space="preserve"> SEQ Tabla \* ARABIC </w:instrText>
      </w:r>
      <w:r w:rsidRPr="00F2679B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F2679B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Pr="00F2679B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Pr="00F2679B">
        <w:rPr>
          <w:rFonts w:ascii="Arial" w:hAnsi="Arial" w:cs="Arial"/>
          <w:color w:val="000000" w:themeColor="text1"/>
          <w:sz w:val="20"/>
          <w:szCs w:val="20"/>
        </w:rPr>
        <w:t xml:space="preserve"> Composición </w:t>
      </w:r>
      <w:r w:rsidR="00171D48" w:rsidRPr="00F2679B">
        <w:rPr>
          <w:rFonts w:ascii="Arial" w:hAnsi="Arial" w:cs="Arial"/>
          <w:color w:val="000000" w:themeColor="text1"/>
          <w:sz w:val="20"/>
          <w:szCs w:val="20"/>
        </w:rPr>
        <w:t xml:space="preserve">química de HAp pura y </w:t>
      </w:r>
      <w:r w:rsidR="00171D48" w:rsidRPr="00F2679B">
        <w:rPr>
          <w:rFonts w:ascii="Arial" w:hAnsi="Arial" w:cs="Arial"/>
          <w:sz w:val="20"/>
          <w:szCs w:val="20"/>
          <w:lang w:val="es-MX"/>
        </w:rPr>
        <w:t>Si-HA</w:t>
      </w:r>
      <w:r w:rsidR="000C5158">
        <w:rPr>
          <w:rFonts w:ascii="Arial" w:hAnsi="Arial" w:cs="Arial"/>
          <w:sz w:val="20"/>
          <w:szCs w:val="20"/>
          <w:lang w:val="es-MX"/>
        </w:rPr>
        <w:t>p</w:t>
      </w:r>
      <w:r w:rsidR="00171D48" w:rsidRPr="00F2679B">
        <w:rPr>
          <w:rFonts w:ascii="Arial" w:hAnsi="Arial" w:cs="Arial"/>
          <w:sz w:val="20"/>
          <w:szCs w:val="20"/>
          <w:lang w:val="es-MX"/>
        </w:rPr>
        <w:t xml:space="preserve"> determinada por ICP.</w:t>
      </w:r>
    </w:p>
    <w:tbl>
      <w:tblPr>
        <w:tblStyle w:val="Tablanormal2"/>
        <w:tblW w:w="7520" w:type="dxa"/>
        <w:tblLook w:val="04A0" w:firstRow="1" w:lastRow="0" w:firstColumn="1" w:lastColumn="0" w:noHBand="0" w:noVBand="1"/>
      </w:tblPr>
      <w:tblGrid>
        <w:gridCol w:w="1200"/>
        <w:gridCol w:w="5120"/>
        <w:gridCol w:w="1200"/>
      </w:tblGrid>
      <w:tr w:rsidR="00171D48" w:rsidRPr="00F2679B" w14:paraId="399A3D6D" w14:textId="77777777" w:rsidTr="00371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bottom w:val="single" w:sz="18" w:space="0" w:color="000000"/>
            </w:tcBorders>
            <w:noWrap/>
            <w:hideMark/>
          </w:tcPr>
          <w:p w14:paraId="1E6D068D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% Silicio</w:t>
            </w:r>
          </w:p>
        </w:tc>
        <w:tc>
          <w:tcPr>
            <w:tcW w:w="5120" w:type="dxa"/>
            <w:tcBorders>
              <w:bottom w:val="single" w:sz="18" w:space="0" w:color="000000"/>
            </w:tcBorders>
            <w:noWrap/>
            <w:hideMark/>
          </w:tcPr>
          <w:p w14:paraId="57A11115" w14:textId="766C95F4" w:rsidR="00171D48" w:rsidRPr="00F2679B" w:rsidRDefault="006641E4" w:rsidP="006641E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Estequiometri</w:t>
            </w:r>
            <w:r w:rsidRPr="00F267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0" w:type="dxa"/>
            <w:tcBorders>
              <w:bottom w:val="single" w:sz="18" w:space="0" w:color="000000"/>
            </w:tcBorders>
            <w:noWrap/>
            <w:hideMark/>
          </w:tcPr>
          <w:p w14:paraId="591945DE" w14:textId="77777777" w:rsidR="00171D48" w:rsidRPr="00F2679B" w:rsidRDefault="00171D48" w:rsidP="006641E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Ca/ P+Si</w:t>
            </w:r>
          </w:p>
        </w:tc>
      </w:tr>
      <w:tr w:rsidR="00171D48" w:rsidRPr="00F2679B" w14:paraId="674FB940" w14:textId="77777777" w:rsidTr="0037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18" w:space="0" w:color="000000"/>
            </w:tcBorders>
            <w:noWrap/>
            <w:hideMark/>
          </w:tcPr>
          <w:p w14:paraId="6D334806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0" w:type="dxa"/>
            <w:tcBorders>
              <w:top w:val="single" w:sz="18" w:space="0" w:color="000000"/>
            </w:tcBorders>
            <w:noWrap/>
            <w:hideMark/>
          </w:tcPr>
          <w:p w14:paraId="635F0EAE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(9.33)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(5.61)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tcBorders>
              <w:top w:val="single" w:sz="18" w:space="0" w:color="000000"/>
            </w:tcBorders>
            <w:noWrap/>
            <w:hideMark/>
          </w:tcPr>
          <w:p w14:paraId="50C316D5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1.663</w:t>
            </w:r>
          </w:p>
        </w:tc>
      </w:tr>
      <w:tr w:rsidR="00171D48" w:rsidRPr="00F2679B" w14:paraId="616E5357" w14:textId="77777777" w:rsidTr="00371AD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82BE36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120" w:type="dxa"/>
            <w:noWrap/>
            <w:hideMark/>
          </w:tcPr>
          <w:p w14:paraId="4AC82862" w14:textId="77777777" w:rsidR="00171D48" w:rsidRPr="00F2679B" w:rsidRDefault="00171D48" w:rsidP="006641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(9.09)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(5.37)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(0.05)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noWrap/>
            <w:hideMark/>
          </w:tcPr>
          <w:p w14:paraId="7BC220B9" w14:textId="77777777" w:rsidR="00171D48" w:rsidRPr="00F2679B" w:rsidRDefault="00171D48" w:rsidP="006641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1.677</w:t>
            </w:r>
          </w:p>
        </w:tc>
      </w:tr>
      <w:tr w:rsidR="00171D48" w:rsidRPr="00F2679B" w14:paraId="38B907F0" w14:textId="77777777" w:rsidTr="0037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800D71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120" w:type="dxa"/>
            <w:noWrap/>
            <w:hideMark/>
          </w:tcPr>
          <w:p w14:paraId="2B9083EA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(9.04)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(5.22)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(0.08)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noWrap/>
            <w:hideMark/>
          </w:tcPr>
          <w:p w14:paraId="62217602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1.705</w:t>
            </w:r>
          </w:p>
        </w:tc>
      </w:tr>
      <w:tr w:rsidR="00171D48" w:rsidRPr="00F2679B" w14:paraId="7D1D3BAE" w14:textId="77777777" w:rsidTr="00371AD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725A88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120" w:type="dxa"/>
            <w:noWrap/>
            <w:hideMark/>
          </w:tcPr>
          <w:p w14:paraId="1707CCCE" w14:textId="77777777" w:rsidR="00171D48" w:rsidRPr="00F2679B" w:rsidRDefault="00171D48" w:rsidP="006641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(9.14)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(5.24)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(0.15)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noWrap/>
            <w:hideMark/>
          </w:tcPr>
          <w:p w14:paraId="2148B38F" w14:textId="77777777" w:rsidR="00171D48" w:rsidRPr="00F2679B" w:rsidRDefault="00171D48" w:rsidP="006641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1.695</w:t>
            </w:r>
          </w:p>
        </w:tc>
      </w:tr>
      <w:tr w:rsidR="00171D48" w:rsidRPr="00F2679B" w14:paraId="1244CA69" w14:textId="77777777" w:rsidTr="0037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876E08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120" w:type="dxa"/>
            <w:noWrap/>
            <w:hideMark/>
          </w:tcPr>
          <w:p w14:paraId="1795116F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(9.02)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(5.25)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(0.23)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noWrap/>
            <w:hideMark/>
          </w:tcPr>
          <w:p w14:paraId="4CCA91B6" w14:textId="77777777" w:rsidR="00171D48" w:rsidRPr="00F2679B" w:rsidRDefault="00171D48" w:rsidP="006641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1.645</w:t>
            </w:r>
          </w:p>
        </w:tc>
      </w:tr>
      <w:tr w:rsidR="00171D48" w:rsidRPr="00F2679B" w14:paraId="68BC7B0A" w14:textId="77777777" w:rsidTr="00371AD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bottom w:val="single" w:sz="18" w:space="0" w:color="000000"/>
            </w:tcBorders>
            <w:noWrap/>
            <w:hideMark/>
          </w:tcPr>
          <w:p w14:paraId="7415E912" w14:textId="77777777" w:rsidR="00171D48" w:rsidRPr="00F2679B" w:rsidRDefault="00171D48" w:rsidP="006641E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120" w:type="dxa"/>
            <w:tcBorders>
              <w:bottom w:val="single" w:sz="18" w:space="0" w:color="000000"/>
            </w:tcBorders>
            <w:noWrap/>
            <w:hideMark/>
          </w:tcPr>
          <w:p w14:paraId="079B49F5" w14:textId="77777777" w:rsidR="00171D48" w:rsidRPr="00F2679B" w:rsidRDefault="00171D48" w:rsidP="006641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(8.98)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(PO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(5.14)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(SiO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4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(0.52)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(OH)</w:t>
            </w:r>
            <w:r w:rsidRPr="00F2679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(2)</w:t>
            </w:r>
          </w:p>
        </w:tc>
        <w:tc>
          <w:tcPr>
            <w:tcW w:w="1200" w:type="dxa"/>
            <w:tcBorders>
              <w:bottom w:val="single" w:sz="18" w:space="0" w:color="000000"/>
            </w:tcBorders>
            <w:noWrap/>
            <w:hideMark/>
          </w:tcPr>
          <w:p w14:paraId="6B70FD90" w14:textId="77777777" w:rsidR="00171D48" w:rsidRPr="00F2679B" w:rsidRDefault="00171D48" w:rsidP="006641E4">
            <w:pPr>
              <w:keepNext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267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1.586</w:t>
            </w:r>
          </w:p>
        </w:tc>
      </w:tr>
    </w:tbl>
    <w:p w14:paraId="21C9270B" w14:textId="77777777" w:rsidR="00117F4A" w:rsidRPr="00F2679B" w:rsidRDefault="00117F4A" w:rsidP="000E04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EBA6DD" w14:textId="77777777" w:rsidR="000E04DA" w:rsidRPr="00C93403" w:rsidRDefault="000E04DA" w:rsidP="00585C5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3403">
        <w:rPr>
          <w:rFonts w:ascii="Arial" w:hAnsi="Arial" w:cs="Arial"/>
          <w:b/>
          <w:sz w:val="20"/>
          <w:szCs w:val="20"/>
        </w:rPr>
        <w:t>Comportamiento de densificación de polvos compactados de Si-HAp en condiciones hidrotérmicas.</w:t>
      </w:r>
    </w:p>
    <w:p w14:paraId="376D4C45" w14:textId="31E65CBA" w:rsidR="000E04DA" w:rsidRPr="00F2679B" w:rsidRDefault="000E04DA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El comportamiento de la densidad aparente de los compactados de HAp sustituida con diferentes concentraciones molares de silicio,</w:t>
      </w:r>
      <w:r w:rsidR="00874D0C">
        <w:rPr>
          <w:rFonts w:ascii="Arial" w:hAnsi="Arial" w:cs="Arial"/>
          <w:sz w:val="20"/>
          <w:szCs w:val="20"/>
        </w:rPr>
        <w:t xml:space="preserve"> llevados a cabo </w:t>
      </w:r>
      <w:r w:rsidRPr="00F2679B">
        <w:rPr>
          <w:rFonts w:ascii="Arial" w:hAnsi="Arial" w:cs="Arial"/>
          <w:sz w:val="20"/>
          <w:szCs w:val="20"/>
        </w:rPr>
        <w:t>a temperatura de 150°C durante un periodo de 6 h utilizando diferentes contenidos de silicio se muestran en la figura 2. Se evidencia la disminución de la densidad aparente  con el incremento de la  concentración molar de Si y de manera más  marcada para compactados con contenidos de silicio superiores al  8% mol.</w:t>
      </w:r>
    </w:p>
    <w:p w14:paraId="7713C0B0" w14:textId="4B0C7824" w:rsidR="00171D48" w:rsidRPr="00F2679B" w:rsidRDefault="00171D48" w:rsidP="00585C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t>Est</w:t>
      </w:r>
      <w:r w:rsidR="00874D0C">
        <w:rPr>
          <w:rFonts w:ascii="Arial" w:hAnsi="Arial" w:cs="Arial"/>
          <w:sz w:val="20"/>
          <w:szCs w:val="20"/>
        </w:rPr>
        <w:t xml:space="preserve">e comportamiento se atribuye </w:t>
      </w:r>
      <w:r w:rsidRPr="00F2679B">
        <w:rPr>
          <w:rFonts w:ascii="Arial" w:hAnsi="Arial" w:cs="Arial"/>
          <w:sz w:val="20"/>
          <w:szCs w:val="20"/>
        </w:rPr>
        <w:t xml:space="preserve"> a que los parámetros de unida</w:t>
      </w:r>
      <w:r w:rsidR="00874D0C">
        <w:rPr>
          <w:rFonts w:ascii="Arial" w:hAnsi="Arial" w:cs="Arial"/>
          <w:sz w:val="20"/>
          <w:szCs w:val="20"/>
        </w:rPr>
        <w:t>d</w:t>
      </w:r>
      <w:r w:rsidRPr="00F2679B">
        <w:rPr>
          <w:rFonts w:ascii="Arial" w:hAnsi="Arial" w:cs="Arial"/>
          <w:sz w:val="20"/>
          <w:szCs w:val="20"/>
        </w:rPr>
        <w:t xml:space="preserve"> de celda de</w:t>
      </w:r>
      <w:r w:rsidR="00C41171">
        <w:rPr>
          <w:rFonts w:ascii="Arial" w:hAnsi="Arial" w:cs="Arial"/>
          <w:sz w:val="20"/>
          <w:szCs w:val="20"/>
        </w:rPr>
        <w:t>l polvo compactado de</w:t>
      </w:r>
      <w:r w:rsidRPr="00F2679B">
        <w:rPr>
          <w:rFonts w:ascii="Arial" w:hAnsi="Arial" w:cs="Arial"/>
          <w:sz w:val="20"/>
          <w:szCs w:val="20"/>
        </w:rPr>
        <w:t xml:space="preserve"> Si-HAp se incrementan con el aumento del contenido de silicio.</w:t>
      </w:r>
    </w:p>
    <w:p w14:paraId="4BD42708" w14:textId="77777777" w:rsidR="000E04DA" w:rsidRPr="00F2679B" w:rsidRDefault="00171D48" w:rsidP="000E04DA">
      <w:pPr>
        <w:keepNext/>
        <w:jc w:val="center"/>
        <w:rPr>
          <w:rFonts w:ascii="Arial" w:hAnsi="Arial" w:cs="Arial"/>
          <w:sz w:val="20"/>
          <w:szCs w:val="20"/>
        </w:rPr>
      </w:pPr>
      <w:r w:rsidRPr="00F2679B">
        <w:rPr>
          <w:rFonts w:ascii="Arial" w:hAnsi="Arial" w:cs="Arial"/>
          <w:sz w:val="20"/>
          <w:szCs w:val="20"/>
        </w:rPr>
        <w:object w:dxaOrig="9520" w:dyaOrig="7660" w14:anchorId="0692A49A">
          <v:shape id="_x0000_i1026" type="#_x0000_t75" style="width:317.25pt;height:256.5pt" o:ole="">
            <v:imagedata r:id="rId11" o:title=""/>
          </v:shape>
          <o:OLEObject Type="Embed" ProgID="KGraph_Plot" ShapeID="_x0000_i1026" DrawAspect="Content" ObjectID="_1490472012" r:id="rId12"/>
        </w:object>
      </w:r>
    </w:p>
    <w:p w14:paraId="24EA4AEE" w14:textId="77777777" w:rsidR="000E04DA" w:rsidRPr="00F2679B" w:rsidRDefault="000E04DA" w:rsidP="000E04DA">
      <w:pPr>
        <w:jc w:val="center"/>
        <w:rPr>
          <w:rFonts w:ascii="Arial" w:hAnsi="Arial" w:cs="Arial"/>
          <w:b/>
          <w:sz w:val="20"/>
          <w:szCs w:val="20"/>
        </w:rPr>
      </w:pPr>
      <w:r w:rsidRPr="00F2679B">
        <w:rPr>
          <w:rFonts w:ascii="Arial" w:eastAsiaTheme="minorEastAsia" w:hAnsi="Arial" w:cs="Arial"/>
          <w:bCs/>
          <w:sz w:val="20"/>
          <w:szCs w:val="20"/>
          <w:lang w:val="es-MX" w:eastAsia="es-MX"/>
        </w:rPr>
        <w:t>Figura 2. Densidad aparente  de compactados obtenidos por CHC de polvos de soluciones solidas de Si-HA preparados a 150°C 6h con 10% H</w:t>
      </w:r>
      <w:r w:rsidRPr="00F2679B">
        <w:rPr>
          <w:rFonts w:ascii="Arial" w:eastAsiaTheme="minorEastAsia" w:hAnsi="Arial" w:cs="Arial"/>
          <w:bCs/>
          <w:sz w:val="20"/>
          <w:szCs w:val="20"/>
          <w:vertAlign w:val="subscript"/>
          <w:lang w:val="es-MX" w:eastAsia="es-MX"/>
        </w:rPr>
        <w:t>2</w:t>
      </w:r>
      <w:r w:rsidRPr="00F2679B">
        <w:rPr>
          <w:rFonts w:ascii="Arial" w:eastAsiaTheme="minorEastAsia" w:hAnsi="Arial" w:cs="Arial"/>
          <w:bCs/>
          <w:sz w:val="20"/>
          <w:szCs w:val="20"/>
          <w:lang w:val="es-MX" w:eastAsia="es-MX"/>
        </w:rPr>
        <w:t>0</w:t>
      </w:r>
    </w:p>
    <w:p w14:paraId="4B494AF3" w14:textId="77777777" w:rsidR="000E04DA" w:rsidRDefault="000E04DA" w:rsidP="000E04DA">
      <w:pPr>
        <w:rPr>
          <w:rFonts w:ascii="Arial" w:hAnsi="Arial" w:cs="Arial"/>
          <w:b/>
          <w:sz w:val="20"/>
          <w:szCs w:val="20"/>
        </w:rPr>
      </w:pPr>
    </w:p>
    <w:p w14:paraId="2D62F3F5" w14:textId="77777777" w:rsidR="00F4326C" w:rsidRPr="00F2679B" w:rsidRDefault="00F4326C" w:rsidP="000E04DA">
      <w:pPr>
        <w:rPr>
          <w:rFonts w:ascii="Arial" w:hAnsi="Arial" w:cs="Arial"/>
          <w:b/>
          <w:sz w:val="20"/>
          <w:szCs w:val="20"/>
        </w:rPr>
      </w:pPr>
    </w:p>
    <w:p w14:paraId="55CD38D9" w14:textId="77777777" w:rsidR="000E04DA" w:rsidRPr="00F2679B" w:rsidRDefault="00585C52" w:rsidP="000E04D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CONCLUSIONES </w:t>
      </w:r>
    </w:p>
    <w:p w14:paraId="3D0ABE3D" w14:textId="77777777" w:rsidR="000E04DA" w:rsidRPr="00F2679B" w:rsidRDefault="000E04DA" w:rsidP="00585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2679B">
        <w:rPr>
          <w:rFonts w:ascii="Arial" w:hAnsi="Arial" w:cs="Arial"/>
          <w:sz w:val="20"/>
          <w:szCs w:val="20"/>
          <w:lang w:val="es-ES"/>
        </w:rPr>
        <w:t xml:space="preserve">Se logró la densificación de polvos del tipo </w:t>
      </w:r>
      <w:r w:rsidRPr="00F2679B">
        <w:rPr>
          <w:rFonts w:ascii="Arial" w:hAnsi="Arial" w:cs="Arial"/>
          <w:bCs/>
          <w:sz w:val="20"/>
          <w:szCs w:val="20"/>
        </w:rPr>
        <w:t>Ca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10</w:t>
      </w:r>
      <w:r w:rsidRPr="00F2679B">
        <w:rPr>
          <w:rFonts w:ascii="Arial" w:hAnsi="Arial" w:cs="Arial"/>
          <w:bCs/>
          <w:sz w:val="20"/>
          <w:szCs w:val="20"/>
        </w:rPr>
        <w:t xml:space="preserve"> (PO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bCs/>
          <w:sz w:val="20"/>
          <w:szCs w:val="20"/>
        </w:rPr>
        <w:t>)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 xml:space="preserve"> (6-x)</w:t>
      </w:r>
      <w:r w:rsidRPr="00F2679B">
        <w:rPr>
          <w:rFonts w:ascii="Arial" w:hAnsi="Arial" w:cs="Arial"/>
          <w:bCs/>
          <w:sz w:val="20"/>
          <w:szCs w:val="20"/>
        </w:rPr>
        <w:t xml:space="preserve"> (SiO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>4</w:t>
      </w:r>
      <w:r w:rsidRPr="00F2679B">
        <w:rPr>
          <w:rFonts w:ascii="Arial" w:hAnsi="Arial" w:cs="Arial"/>
          <w:bCs/>
          <w:sz w:val="20"/>
          <w:szCs w:val="20"/>
        </w:rPr>
        <w:t>)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 xml:space="preserve"> x</w:t>
      </w:r>
      <w:r w:rsidRPr="00F2679B">
        <w:rPr>
          <w:rFonts w:ascii="Arial" w:hAnsi="Arial" w:cs="Arial"/>
          <w:bCs/>
          <w:sz w:val="20"/>
          <w:szCs w:val="20"/>
        </w:rPr>
        <w:t xml:space="preserve"> (OH)</w:t>
      </w:r>
      <w:r w:rsidRPr="00F2679B">
        <w:rPr>
          <w:rFonts w:ascii="Arial" w:hAnsi="Arial" w:cs="Arial"/>
          <w:bCs/>
          <w:sz w:val="20"/>
          <w:szCs w:val="20"/>
          <w:vertAlign w:val="subscript"/>
        </w:rPr>
        <w:t xml:space="preserve"> (2-x)</w:t>
      </w:r>
      <w:r w:rsidRPr="00F2679B">
        <w:rPr>
          <w:rFonts w:ascii="Arial" w:hAnsi="Arial" w:cs="Arial"/>
          <w:sz w:val="20"/>
          <w:szCs w:val="20"/>
          <w:lang w:val="es-ES"/>
        </w:rPr>
        <w:t xml:space="preserve"> mediante  la técnica de compactación hidrotérmica en caliente a temperatura de 150°C y 6 h utilizando contenido de 10% agua , y 60 MPa de carga de presión.</w:t>
      </w:r>
    </w:p>
    <w:p w14:paraId="60310918" w14:textId="77777777" w:rsidR="00171D48" w:rsidRPr="00F2679B" w:rsidRDefault="00171D48" w:rsidP="00585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2679B">
        <w:rPr>
          <w:rFonts w:ascii="Arial" w:hAnsi="Arial" w:cs="Arial"/>
          <w:sz w:val="20"/>
          <w:szCs w:val="20"/>
          <w:lang w:val="es-ES"/>
        </w:rPr>
        <w:t>El precursor TEOS es una fuente de silicio viable para la síntesis de Si-HAp</w:t>
      </w:r>
    </w:p>
    <w:p w14:paraId="5436BCE0" w14:textId="77777777" w:rsidR="000E04DA" w:rsidRPr="00F2679B" w:rsidRDefault="000E04DA" w:rsidP="00585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2679B">
        <w:rPr>
          <w:rFonts w:ascii="Arial" w:hAnsi="Arial" w:cs="Arial"/>
          <w:sz w:val="20"/>
          <w:szCs w:val="20"/>
          <w:lang w:val="es-ES"/>
        </w:rPr>
        <w:t xml:space="preserve">La incorporación del silicio en la estructura de hidroxiapatita es exitosa y se </w:t>
      </w:r>
      <w:r w:rsidR="00171D48" w:rsidRPr="00F2679B">
        <w:rPr>
          <w:rFonts w:ascii="Arial" w:hAnsi="Arial" w:cs="Arial"/>
          <w:sz w:val="20"/>
          <w:szCs w:val="20"/>
          <w:lang w:val="es-ES"/>
        </w:rPr>
        <w:t>confirmó</w:t>
      </w:r>
      <w:r w:rsidRPr="00F2679B">
        <w:rPr>
          <w:rFonts w:ascii="Arial" w:hAnsi="Arial" w:cs="Arial"/>
          <w:sz w:val="20"/>
          <w:szCs w:val="20"/>
          <w:lang w:val="es-ES"/>
        </w:rPr>
        <w:t xml:space="preserve"> mediante análisis de difracción de rayos x, además mediante esta técnica se </w:t>
      </w:r>
      <w:r w:rsidR="00171D48" w:rsidRPr="00F2679B">
        <w:rPr>
          <w:rFonts w:ascii="Arial" w:hAnsi="Arial" w:cs="Arial"/>
          <w:sz w:val="20"/>
          <w:szCs w:val="20"/>
          <w:lang w:val="es-ES"/>
        </w:rPr>
        <w:t>observó</w:t>
      </w:r>
      <w:r w:rsidRPr="00F2679B">
        <w:rPr>
          <w:rFonts w:ascii="Arial" w:hAnsi="Arial" w:cs="Arial"/>
          <w:sz w:val="20"/>
          <w:szCs w:val="20"/>
          <w:lang w:val="es-ES"/>
        </w:rPr>
        <w:t xml:space="preserve"> que el aumento de silicio provoca una pérdida de la cristalinidad en los compactados de Si-HAp.  </w:t>
      </w:r>
    </w:p>
    <w:p w14:paraId="52F8D170" w14:textId="7846B717" w:rsidR="00171D48" w:rsidRPr="00F2679B" w:rsidRDefault="000E04DA" w:rsidP="00585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2679B">
        <w:rPr>
          <w:rFonts w:ascii="Arial" w:hAnsi="Arial" w:cs="Arial"/>
          <w:sz w:val="20"/>
          <w:szCs w:val="20"/>
          <w:lang w:val="es-ES"/>
        </w:rPr>
        <w:t xml:space="preserve">El análisis químico confirma que los polvos presentan una relación no- </w:t>
      </w:r>
      <w:r w:rsidR="00294E2F" w:rsidRPr="00F2679B">
        <w:rPr>
          <w:rFonts w:ascii="Arial" w:hAnsi="Arial" w:cs="Arial"/>
          <w:sz w:val="20"/>
          <w:szCs w:val="20"/>
          <w:lang w:val="es-ES"/>
        </w:rPr>
        <w:t>estequiométrica</w:t>
      </w:r>
      <w:r w:rsidRPr="00F2679B">
        <w:rPr>
          <w:rFonts w:ascii="Arial" w:hAnsi="Arial" w:cs="Arial"/>
          <w:sz w:val="20"/>
          <w:szCs w:val="20"/>
          <w:lang w:val="es-ES"/>
        </w:rPr>
        <w:t xml:space="preserve"> Ca/P entre </w:t>
      </w:r>
      <w:r w:rsidR="00171D48" w:rsidRPr="00F2679B">
        <w:rPr>
          <w:rFonts w:ascii="Arial" w:hAnsi="Arial" w:cs="Arial"/>
          <w:sz w:val="20"/>
          <w:szCs w:val="20"/>
          <w:lang w:val="es-ES"/>
        </w:rPr>
        <w:t>1.66 y 1.70</w:t>
      </w:r>
    </w:p>
    <w:p w14:paraId="2E879D64" w14:textId="77777777" w:rsidR="000E04DA" w:rsidRPr="00F2679B" w:rsidRDefault="000E04DA" w:rsidP="00585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2679B">
        <w:rPr>
          <w:rFonts w:ascii="Arial" w:hAnsi="Arial" w:cs="Arial"/>
          <w:sz w:val="20"/>
          <w:szCs w:val="20"/>
          <w:lang w:val="es-ES"/>
        </w:rPr>
        <w:t>La adición de silicio en  los compactados tiene efecto en la disminución de densidad de las muestras.</w:t>
      </w:r>
    </w:p>
    <w:p w14:paraId="23ADC7CB" w14:textId="77777777" w:rsidR="000E04DA" w:rsidRDefault="000E04DA" w:rsidP="000E04DA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CD66EA4" w14:textId="77777777" w:rsidR="00585C52" w:rsidRPr="00F2679B" w:rsidRDefault="00585C52" w:rsidP="000E04DA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95F76C0" w14:textId="77777777" w:rsidR="000E04DA" w:rsidRPr="00F2679B" w:rsidRDefault="00585C52" w:rsidP="000E04D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BIBLIOGRAFÍA</w:t>
      </w:r>
      <w:r w:rsidR="000E04DA" w:rsidRPr="00F267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E5B702D" w14:textId="77777777" w:rsidR="000E04DA" w:rsidRPr="00431E1F" w:rsidRDefault="00E15ED9" w:rsidP="00431E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31E1F">
        <w:rPr>
          <w:rFonts w:ascii="Arial" w:hAnsi="Arial" w:cs="Arial"/>
          <w:sz w:val="20"/>
          <w:szCs w:val="20"/>
          <w:lang w:val="en-US"/>
        </w:rPr>
        <w:t>M. Aminzare</w:t>
      </w:r>
      <w:r w:rsidR="000E04DA" w:rsidRPr="00431E1F">
        <w:rPr>
          <w:rFonts w:ascii="Arial" w:hAnsi="Arial" w:cs="Arial"/>
          <w:sz w:val="20"/>
          <w:szCs w:val="20"/>
          <w:lang w:val="en-US"/>
        </w:rPr>
        <w:t xml:space="preserve">, </w:t>
      </w:r>
      <w:r w:rsidRPr="00431E1F">
        <w:rPr>
          <w:rFonts w:ascii="Arial" w:hAnsi="Arial" w:cs="Arial"/>
          <w:sz w:val="20"/>
          <w:szCs w:val="20"/>
          <w:lang w:val="en-US"/>
        </w:rPr>
        <w:t>“</w:t>
      </w:r>
      <w:r w:rsidR="000E04DA" w:rsidRPr="00431E1F">
        <w:rPr>
          <w:rFonts w:ascii="Arial" w:hAnsi="Arial" w:cs="Arial"/>
          <w:sz w:val="20"/>
          <w:szCs w:val="20"/>
          <w:lang w:val="en-US"/>
        </w:rPr>
        <w:t>Hydroxyapatite nanocomposites: Synthesis, sintering and mechanical properties</w:t>
      </w:r>
      <w:r w:rsidRPr="00431E1F">
        <w:rPr>
          <w:rFonts w:ascii="Arial" w:hAnsi="Arial" w:cs="Arial"/>
          <w:sz w:val="20"/>
          <w:szCs w:val="20"/>
          <w:lang w:val="en-US"/>
        </w:rPr>
        <w:t>”,</w:t>
      </w:r>
      <w:r w:rsidR="000E04DA" w:rsidRPr="00431E1F">
        <w:rPr>
          <w:rFonts w:ascii="Arial" w:hAnsi="Arial" w:cs="Arial"/>
          <w:sz w:val="20"/>
          <w:szCs w:val="20"/>
          <w:lang w:val="en-US"/>
        </w:rPr>
        <w:t xml:space="preserve"> Ceramics International</w:t>
      </w:r>
      <w:r w:rsidRPr="00431E1F">
        <w:rPr>
          <w:rFonts w:ascii="Arial" w:hAnsi="Arial" w:cs="Arial"/>
          <w:sz w:val="20"/>
          <w:szCs w:val="20"/>
          <w:lang w:val="en-US"/>
        </w:rPr>
        <w:t>., Vol.</w:t>
      </w:r>
      <w:r w:rsidR="000E04DA" w:rsidRPr="00431E1F">
        <w:rPr>
          <w:rFonts w:ascii="Arial" w:hAnsi="Arial" w:cs="Arial"/>
          <w:sz w:val="20"/>
          <w:szCs w:val="20"/>
          <w:lang w:val="en-US"/>
        </w:rPr>
        <w:t xml:space="preserve"> 39, </w:t>
      </w:r>
      <w:r w:rsidRPr="00431E1F">
        <w:rPr>
          <w:rFonts w:ascii="Arial" w:hAnsi="Arial" w:cs="Arial"/>
          <w:sz w:val="20"/>
          <w:szCs w:val="20"/>
          <w:lang w:val="en-US"/>
        </w:rPr>
        <w:t>2013, pp. 2197–2206.</w:t>
      </w:r>
    </w:p>
    <w:p w14:paraId="24EB52AE" w14:textId="77777777" w:rsidR="000E04DA" w:rsidRPr="00431E1F" w:rsidRDefault="00E15ED9" w:rsidP="00431E1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dvTimes" w:hAnsi="Arial" w:cs="Arial"/>
          <w:sz w:val="20"/>
          <w:szCs w:val="20"/>
          <w:lang w:val="en-US"/>
        </w:rPr>
      </w:pPr>
      <w:r w:rsidRPr="00431E1F">
        <w:rPr>
          <w:rFonts w:ascii="Arial" w:eastAsia="AdvTimes" w:hAnsi="Arial" w:cs="Arial"/>
          <w:sz w:val="20"/>
          <w:szCs w:val="20"/>
          <w:lang w:val="en-US"/>
        </w:rPr>
        <w:t>T. Eng San</w:t>
      </w:r>
      <w:r w:rsidR="000E04DA" w:rsidRPr="00431E1F">
        <w:rPr>
          <w:rFonts w:ascii="Arial" w:eastAsia="AdvTimes" w:hAnsi="Arial" w:cs="Arial"/>
          <w:sz w:val="20"/>
          <w:szCs w:val="20"/>
          <w:lang w:val="en-US"/>
        </w:rPr>
        <w:t xml:space="preserve">, </w:t>
      </w:r>
      <w:r w:rsidRPr="00431E1F">
        <w:rPr>
          <w:rFonts w:ascii="Arial" w:eastAsia="AdvTimes" w:hAnsi="Arial" w:cs="Arial"/>
          <w:sz w:val="20"/>
          <w:szCs w:val="20"/>
          <w:lang w:val="en-US"/>
        </w:rPr>
        <w:t>“</w:t>
      </w:r>
      <w:r w:rsidR="000E04DA" w:rsidRPr="00431E1F">
        <w:rPr>
          <w:rFonts w:ascii="Arial" w:eastAsia="AdvTimes" w:hAnsi="Arial" w:cs="Arial"/>
          <w:sz w:val="20"/>
          <w:szCs w:val="20"/>
          <w:lang w:val="en-US"/>
        </w:rPr>
        <w:t>The response of osteoblasts to nanocrystalline silicon-substituted hydroxyapatite thin films</w:t>
      </w:r>
      <w:r w:rsidRPr="00431E1F">
        <w:rPr>
          <w:rFonts w:ascii="Arial" w:eastAsia="AdvTimes" w:hAnsi="Arial" w:cs="Arial"/>
          <w:sz w:val="20"/>
          <w:szCs w:val="20"/>
          <w:lang w:val="en-US"/>
        </w:rPr>
        <w:t>”</w:t>
      </w:r>
      <w:r w:rsidR="000E04DA" w:rsidRPr="00431E1F">
        <w:rPr>
          <w:rFonts w:ascii="Arial" w:eastAsia="AdvTimes" w:hAnsi="Arial" w:cs="Arial"/>
          <w:sz w:val="20"/>
          <w:szCs w:val="20"/>
          <w:lang w:val="en-US"/>
        </w:rPr>
        <w:t>, Biomaterials</w:t>
      </w:r>
      <w:r w:rsidRPr="00431E1F">
        <w:rPr>
          <w:rFonts w:ascii="Arial" w:eastAsia="AdvTimes" w:hAnsi="Arial" w:cs="Arial"/>
          <w:sz w:val="20"/>
          <w:szCs w:val="20"/>
          <w:lang w:val="en-US"/>
        </w:rPr>
        <w:t>.,</w:t>
      </w:r>
      <w:r w:rsidR="000E04DA" w:rsidRPr="00431E1F">
        <w:rPr>
          <w:rFonts w:ascii="Arial" w:eastAsia="AdvTimes" w:hAnsi="Arial" w:cs="Arial"/>
          <w:sz w:val="20"/>
          <w:szCs w:val="20"/>
          <w:lang w:val="en-US"/>
        </w:rPr>
        <w:t xml:space="preserve"> </w:t>
      </w:r>
      <w:r w:rsidRPr="00431E1F">
        <w:rPr>
          <w:rFonts w:ascii="Arial" w:eastAsia="AdvTimes" w:hAnsi="Arial" w:cs="Arial"/>
          <w:sz w:val="20"/>
          <w:szCs w:val="20"/>
          <w:lang w:val="en-US"/>
        </w:rPr>
        <w:t xml:space="preserve">Vol. </w:t>
      </w:r>
      <w:r w:rsidR="000E04DA" w:rsidRPr="00431E1F">
        <w:rPr>
          <w:rFonts w:ascii="Arial" w:eastAsia="AdvTimes" w:hAnsi="Arial" w:cs="Arial"/>
          <w:sz w:val="20"/>
          <w:szCs w:val="20"/>
          <w:lang w:val="en-US"/>
        </w:rPr>
        <w:t xml:space="preserve">27, </w:t>
      </w:r>
      <w:r w:rsidRPr="00431E1F">
        <w:rPr>
          <w:rFonts w:ascii="Arial" w:eastAsia="AdvTimes" w:hAnsi="Arial" w:cs="Arial"/>
          <w:sz w:val="20"/>
          <w:szCs w:val="20"/>
          <w:lang w:val="en-US"/>
        </w:rPr>
        <w:t>2006, pp. 2692–2698.</w:t>
      </w:r>
    </w:p>
    <w:p w14:paraId="72CF9900" w14:textId="77777777" w:rsidR="000E04DA" w:rsidRPr="00914A76" w:rsidRDefault="00E15ED9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914A76">
        <w:rPr>
          <w:rFonts w:ascii="Arial" w:eastAsia="AdvTimes" w:hAnsi="Arial" w:cs="Arial"/>
          <w:sz w:val="20"/>
          <w:szCs w:val="20"/>
          <w:lang w:val="en-US"/>
        </w:rPr>
        <w:t xml:space="preserve">N. </w:t>
      </w:r>
      <w:r w:rsidR="000E04DA" w:rsidRPr="00914A76">
        <w:rPr>
          <w:rFonts w:ascii="Arial" w:hAnsi="Arial" w:cs="Arial"/>
          <w:sz w:val="20"/>
          <w:szCs w:val="20"/>
          <w:lang w:val="en-US"/>
        </w:rPr>
        <w:t>Zhang</w:t>
      </w:r>
      <w:r w:rsidRPr="00914A76">
        <w:rPr>
          <w:rFonts w:ascii="Arial" w:hAnsi="Arial" w:cs="Arial"/>
          <w:sz w:val="20"/>
          <w:szCs w:val="20"/>
          <w:lang w:val="en-US"/>
        </w:rPr>
        <w:t>, “</w:t>
      </w:r>
      <w:r w:rsidR="000E04DA" w:rsidRPr="00914A76">
        <w:rPr>
          <w:rFonts w:ascii="Arial" w:hAnsi="Arial" w:cs="Arial"/>
          <w:sz w:val="20"/>
          <w:szCs w:val="20"/>
          <w:lang w:val="en-US"/>
        </w:rPr>
        <w:t>Hydrothermal synthesis and characterization of Si and Sr co-substituted hydroxyapatite nanowires using strontium containing calcium silicateas precursors</w:t>
      </w:r>
      <w:r w:rsidRPr="00914A76">
        <w:rPr>
          <w:rFonts w:ascii="Arial" w:hAnsi="Arial" w:cs="Arial"/>
          <w:sz w:val="20"/>
          <w:szCs w:val="20"/>
          <w:lang w:val="en-US"/>
        </w:rPr>
        <w:t>”</w:t>
      </w:r>
      <w:r w:rsidR="000E04DA" w:rsidRPr="00914A76">
        <w:rPr>
          <w:rFonts w:ascii="Arial" w:hAnsi="Arial" w:cs="Arial"/>
          <w:sz w:val="20"/>
          <w:szCs w:val="20"/>
          <w:lang w:val="en-US"/>
        </w:rPr>
        <w:t>, Materials Science and Engineering C</w:t>
      </w:r>
      <w:r w:rsidRPr="00914A76">
        <w:rPr>
          <w:rFonts w:ascii="Arial" w:hAnsi="Arial" w:cs="Arial"/>
          <w:sz w:val="20"/>
          <w:szCs w:val="20"/>
          <w:lang w:val="en-US"/>
        </w:rPr>
        <w:t>.,Vol.</w:t>
      </w:r>
      <w:r w:rsidR="000E04DA" w:rsidRPr="00914A76">
        <w:rPr>
          <w:rFonts w:ascii="Arial" w:hAnsi="Arial" w:cs="Arial"/>
          <w:sz w:val="20"/>
          <w:szCs w:val="20"/>
          <w:lang w:val="en-US"/>
        </w:rPr>
        <w:t xml:space="preserve"> 37, </w:t>
      </w:r>
      <w:r w:rsidRPr="00914A76">
        <w:rPr>
          <w:rFonts w:ascii="Arial" w:hAnsi="Arial" w:cs="Arial"/>
          <w:sz w:val="20"/>
          <w:szCs w:val="20"/>
          <w:lang w:val="en-US"/>
        </w:rPr>
        <w:t>2014, pp. 286–291</w:t>
      </w:r>
      <w:r w:rsidR="000E04DA" w:rsidRPr="00914A76">
        <w:rPr>
          <w:rFonts w:ascii="Arial" w:hAnsi="Arial" w:cs="Arial"/>
          <w:sz w:val="20"/>
          <w:szCs w:val="20"/>
          <w:lang w:val="en-US"/>
        </w:rPr>
        <w:t>.</w:t>
      </w:r>
    </w:p>
    <w:p w14:paraId="212D9342" w14:textId="77777777" w:rsidR="000E04DA" w:rsidRPr="00914A76" w:rsidRDefault="00E15ED9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 xml:space="preserve">M. </w:t>
      </w:r>
      <w:r w:rsidR="000E04DA"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Shojai</w:t>
      </w:r>
      <w:r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Synthesis methods for nanosized hydroxyapatite with diverse structures</w:t>
      </w:r>
      <w:r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, ActaBiomaterialia</w:t>
      </w:r>
      <w:r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., Vol</w:t>
      </w:r>
      <w:r w:rsidR="000E04DA"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 xml:space="preserve"> 9, </w:t>
      </w:r>
      <w:r w:rsidRPr="00914A76">
        <w:rPr>
          <w:rFonts w:ascii="Arial" w:eastAsia="AdvGulliv-R" w:hAnsi="Arial" w:cs="Arial"/>
          <w:color w:val="000000" w:themeColor="text1"/>
          <w:sz w:val="20"/>
          <w:szCs w:val="20"/>
          <w:lang w:val="en-US"/>
        </w:rPr>
        <w:t>2013, pp. 7591–7621.</w:t>
      </w:r>
    </w:p>
    <w:p w14:paraId="6C7700FF" w14:textId="77777777" w:rsidR="000E04DA" w:rsidRPr="00914A76" w:rsidRDefault="00E15ED9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Z. 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Qiu</w:t>
      </w:r>
      <w:r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Fine structure analysis and sintering properties of Si-doped hydroxyapatite</w:t>
      </w:r>
      <w:r w:rsidR="007E525C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, </w:t>
      </w:r>
      <w:r w:rsidR="00AC23AD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Biomed. Mater., Vol. 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7</w:t>
      </w:r>
      <w:r w:rsidR="00AC23AD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</w:t>
      </w:r>
      <w:r w:rsidR="00AC23AD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2012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2C6E356B" w14:textId="3869CC94" w:rsidR="000E04DA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Sadat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Hydrothermal processing of hydroxyapatite nanoparticles, A Taguchi experimental design approach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 Journal of Crystal Growth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Vol.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361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2012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1B040A3D" w14:textId="77777777" w:rsidR="000E04DA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L.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Bang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Effect of silicon and heat-treatment temperature on the morphology and mechanical properties of silicon - substituted hydroxyapatite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 Ceramics International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., Vol.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37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 2011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05097AC4" w14:textId="77777777" w:rsidR="000E04DA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 xml:space="preserve">K.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Farooq K.,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Bioactive behavior of silicon substituted calcium phosphate based bioceramics for bone regeneration, Materials Science and Engineering C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.,</w:t>
      </w:r>
      <w:r w:rsidR="000011B9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Vol. 35, 2014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57B751F2" w14:textId="77777777" w:rsidR="000E04DA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Y.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Kim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Preparation of porous Si-incorporated hydroxyapatite, Current Applied Physics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”., Vol. 5, 2005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2ECF9937" w14:textId="77777777" w:rsidR="00AC23AD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A. </w:t>
      </w: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Portera, “</w:t>
      </w:r>
      <w:r w:rsidR="000E04DA"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Comparison of in vivo dissolution processes in hydroxyapatite and silicon-substituted hydroxyapatite bioceramics</w:t>
      </w: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, Biomaterials</w:t>
      </w: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.,</w:t>
      </w:r>
      <w:r w:rsidR="000E04DA"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>Vol. 24, 2003.</w:t>
      </w:r>
    </w:p>
    <w:p w14:paraId="6D35A6D3" w14:textId="77777777" w:rsidR="000E04DA" w:rsidRPr="00914A76" w:rsidRDefault="00AC23AD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eastAsia="AdvTimes" w:hAnsi="Arial" w:cs="Arial"/>
          <w:color w:val="000000" w:themeColor="text1"/>
          <w:sz w:val="20"/>
          <w:szCs w:val="20"/>
          <w:lang w:val="en-US"/>
        </w:rPr>
        <w:t xml:space="preserve">E.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Thian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Silicon-substituted hydroxyapatite: The next generation ofbioactive coatings, Materials Science and Engineering C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”., Vol.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27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 2007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3E4DD04F" w14:textId="77777777" w:rsidR="000011B9" w:rsidRPr="00914A76" w:rsidRDefault="00AC23AD" w:rsidP="00914A76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L. </w:t>
      </w:r>
      <w:r w:rsidR="000E04DA" w:rsidRPr="00F2679B">
        <w:rPr>
          <w:rFonts w:ascii="Arial" w:hAnsi="Arial" w:cs="Arial"/>
          <w:color w:val="000000" w:themeColor="text1"/>
          <w:sz w:val="20"/>
          <w:szCs w:val="20"/>
        </w:rPr>
        <w:t>Gonzalo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0E04DA" w:rsidRPr="00F267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="000E04DA" w:rsidRPr="00F2679B">
        <w:rPr>
          <w:rFonts w:ascii="Arial" w:hAnsi="Arial" w:cs="Arial"/>
          <w:color w:val="000000" w:themeColor="text1"/>
          <w:sz w:val="20"/>
          <w:szCs w:val="20"/>
        </w:rPr>
        <w:t>Obtención de hidroxiapatita sintética por tres métodos diferentes y su caracterización para ser utilizada como sustituto óseo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="000E04DA" w:rsidRPr="00F2679B">
        <w:rPr>
          <w:rFonts w:ascii="Arial" w:hAnsi="Arial" w:cs="Arial"/>
          <w:color w:val="000000" w:themeColor="text1"/>
          <w:sz w:val="20"/>
          <w:szCs w:val="20"/>
        </w:rPr>
        <w:t xml:space="preserve">,  </w:t>
      </w:r>
      <w:r w:rsidR="000E04DA" w:rsidRPr="00F2679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Rev. Colomb.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Cienc.Quím.Farm., Vol. 4, 2012</w:t>
      </w:r>
      <w:r w:rsidR="000E04DA" w:rsidRPr="00F2679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.</w:t>
      </w:r>
    </w:p>
    <w:p w14:paraId="4A3D30A7" w14:textId="77777777" w:rsidR="000E04DA" w:rsidRPr="00914A76" w:rsidRDefault="000011B9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G. 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Tomoaia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“Silicon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effect on the composition and structure of nano calcium phosphates In vitro biocompatibility to human osteoblasts, Materials Science and Engineering C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.,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Vol.37 2014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28805B39" w14:textId="77777777" w:rsidR="00D262BD" w:rsidRPr="00A959CF" w:rsidRDefault="00431E1F" w:rsidP="00914A7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14.</w:t>
      </w:r>
      <w:r w:rsidR="000011B9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K. Yanagisawa, “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Preparation of Hydroxyapatite Ceramics by Hydrothermal Hot-PressingTechnique</w:t>
      </w:r>
      <w:r w:rsidR="000011B9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>”</w:t>
      </w:r>
      <w:r w:rsidR="000E04DA" w:rsidRPr="00914A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000E04DA" w:rsidRPr="00914A76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Key Engineering Materials</w:t>
      </w:r>
      <w:r w:rsidR="000011B9" w:rsidRPr="00914A76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., Vols.</w:t>
      </w:r>
      <w:bookmarkStart w:id="0" w:name="_GoBack"/>
      <w:bookmarkEnd w:id="0"/>
      <w:r w:rsidR="000011B9" w:rsidRPr="00914A76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 309-311, 2006</w:t>
      </w:r>
      <w:r w:rsidR="000E04DA" w:rsidRPr="00914A76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.</w:t>
      </w:r>
    </w:p>
    <w:sectPr w:rsidR="00D262BD" w:rsidRPr="00A959CF" w:rsidSect="00F2679B">
      <w:footerReference w:type="default" r:id="rId13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35705" w14:textId="77777777" w:rsidR="00FB1E65" w:rsidRDefault="00FB1E65" w:rsidP="007E31F4">
      <w:pPr>
        <w:spacing w:after="0" w:line="240" w:lineRule="auto"/>
      </w:pPr>
      <w:r>
        <w:separator/>
      </w:r>
    </w:p>
  </w:endnote>
  <w:endnote w:type="continuationSeparator" w:id="0">
    <w:p w14:paraId="6000ED0C" w14:textId="77777777" w:rsidR="00FB1E65" w:rsidRDefault="00FB1E65" w:rsidP="007E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5235d5a9+22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08535"/>
      <w:docPartObj>
        <w:docPartGallery w:val="Page Numbers (Bottom of Page)"/>
        <w:docPartUnique/>
      </w:docPartObj>
    </w:sdtPr>
    <w:sdtEndPr/>
    <w:sdtContent>
      <w:p w14:paraId="46AB8711" w14:textId="77777777" w:rsidR="007E31F4" w:rsidRDefault="007E31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58">
          <w:rPr>
            <w:noProof/>
          </w:rPr>
          <w:t>2</w:t>
        </w:r>
        <w:r>
          <w:fldChar w:fldCharType="end"/>
        </w:r>
      </w:p>
    </w:sdtContent>
  </w:sdt>
  <w:p w14:paraId="3D697D9A" w14:textId="77777777" w:rsidR="007E31F4" w:rsidRDefault="007E3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DB7D8" w14:textId="77777777" w:rsidR="00FB1E65" w:rsidRDefault="00FB1E65" w:rsidP="007E31F4">
      <w:pPr>
        <w:spacing w:after="0" w:line="240" w:lineRule="auto"/>
      </w:pPr>
      <w:r>
        <w:separator/>
      </w:r>
    </w:p>
  </w:footnote>
  <w:footnote w:type="continuationSeparator" w:id="0">
    <w:p w14:paraId="38A41921" w14:textId="77777777" w:rsidR="00FB1E65" w:rsidRDefault="00FB1E65" w:rsidP="007E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64B1"/>
    <w:multiLevelType w:val="hybridMultilevel"/>
    <w:tmpl w:val="98D0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CDB"/>
    <w:multiLevelType w:val="hybridMultilevel"/>
    <w:tmpl w:val="74DC9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59C2"/>
    <w:multiLevelType w:val="hybridMultilevel"/>
    <w:tmpl w:val="6C046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C0"/>
    <w:rsid w:val="000011B9"/>
    <w:rsid w:val="00022376"/>
    <w:rsid w:val="00047B87"/>
    <w:rsid w:val="000C5158"/>
    <w:rsid w:val="000E04DA"/>
    <w:rsid w:val="00117F4A"/>
    <w:rsid w:val="001407AD"/>
    <w:rsid w:val="00150D87"/>
    <w:rsid w:val="001533C8"/>
    <w:rsid w:val="00171D48"/>
    <w:rsid w:val="00182FC2"/>
    <w:rsid w:val="001960CB"/>
    <w:rsid w:val="00294E2F"/>
    <w:rsid w:val="002B2BC8"/>
    <w:rsid w:val="002E5F57"/>
    <w:rsid w:val="0031584E"/>
    <w:rsid w:val="003256A6"/>
    <w:rsid w:val="00371AD9"/>
    <w:rsid w:val="00387209"/>
    <w:rsid w:val="003A0C5C"/>
    <w:rsid w:val="003C11B9"/>
    <w:rsid w:val="003C46A4"/>
    <w:rsid w:val="003E4BD5"/>
    <w:rsid w:val="00401A59"/>
    <w:rsid w:val="00403A02"/>
    <w:rsid w:val="00412411"/>
    <w:rsid w:val="0043035C"/>
    <w:rsid w:val="00431E1F"/>
    <w:rsid w:val="0055796E"/>
    <w:rsid w:val="00581CC0"/>
    <w:rsid w:val="00585C52"/>
    <w:rsid w:val="005E1993"/>
    <w:rsid w:val="00617F1B"/>
    <w:rsid w:val="00647005"/>
    <w:rsid w:val="00655687"/>
    <w:rsid w:val="00663CDF"/>
    <w:rsid w:val="006641E4"/>
    <w:rsid w:val="006714B8"/>
    <w:rsid w:val="006C434C"/>
    <w:rsid w:val="006C43F6"/>
    <w:rsid w:val="006C6F44"/>
    <w:rsid w:val="00703F1D"/>
    <w:rsid w:val="007165CC"/>
    <w:rsid w:val="00756C16"/>
    <w:rsid w:val="007831F9"/>
    <w:rsid w:val="007B2F6A"/>
    <w:rsid w:val="007E31F4"/>
    <w:rsid w:val="007E525C"/>
    <w:rsid w:val="00874D0C"/>
    <w:rsid w:val="00914A76"/>
    <w:rsid w:val="009516B7"/>
    <w:rsid w:val="00972A3A"/>
    <w:rsid w:val="009D760E"/>
    <w:rsid w:val="009E7ACF"/>
    <w:rsid w:val="00A227F0"/>
    <w:rsid w:val="00A959CF"/>
    <w:rsid w:val="00AC23AD"/>
    <w:rsid w:val="00B51FBF"/>
    <w:rsid w:val="00BA2AD3"/>
    <w:rsid w:val="00BB1484"/>
    <w:rsid w:val="00C1575B"/>
    <w:rsid w:val="00C212E3"/>
    <w:rsid w:val="00C41171"/>
    <w:rsid w:val="00C92A05"/>
    <w:rsid w:val="00C93403"/>
    <w:rsid w:val="00D262BD"/>
    <w:rsid w:val="00D76815"/>
    <w:rsid w:val="00E15ED9"/>
    <w:rsid w:val="00E4666A"/>
    <w:rsid w:val="00E93738"/>
    <w:rsid w:val="00EC42C1"/>
    <w:rsid w:val="00F2679B"/>
    <w:rsid w:val="00F34BEE"/>
    <w:rsid w:val="00F40A71"/>
    <w:rsid w:val="00F4326C"/>
    <w:rsid w:val="00FB1E65"/>
    <w:rsid w:val="00FB5447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84F5"/>
  <w15:docId w15:val="{5A529323-8098-40A5-800E-5A8D14A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1CC0"/>
    <w:rPr>
      <w:strike w:val="0"/>
      <w:dstrike w:val="0"/>
      <w:color w:val="333366"/>
      <w:u w:val="none"/>
      <w:effect w:val="none"/>
    </w:rPr>
  </w:style>
  <w:style w:type="paragraph" w:customStyle="1" w:styleId="BodyofPaper">
    <w:name w:val="*Body of Paper*"/>
    <w:basedOn w:val="Normal"/>
    <w:rsid w:val="00581C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0"/>
      <w:szCs w:val="20"/>
      <w:lang w:val="en-US"/>
    </w:rPr>
  </w:style>
  <w:style w:type="paragraph" w:customStyle="1" w:styleId="PrincipalHding">
    <w:name w:val="*Principal Hding*"/>
    <w:basedOn w:val="Normal"/>
    <w:next w:val="BodyofPaper"/>
    <w:rsid w:val="00581CC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caps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581CC0"/>
    <w:pPr>
      <w:spacing w:after="0" w:line="240" w:lineRule="auto"/>
    </w:pPr>
    <w:rPr>
      <w:rFonts w:eastAsia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CC0"/>
    <w:rPr>
      <w:rFonts w:eastAsia="Times New Roman"/>
      <w:szCs w:val="20"/>
      <w:lang w:val="es-MX" w:eastAsia="es-ES"/>
    </w:rPr>
  </w:style>
  <w:style w:type="paragraph" w:customStyle="1" w:styleId="Default">
    <w:name w:val="Default"/>
    <w:rsid w:val="00581C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paragraph" w:customStyle="1" w:styleId="Pa12">
    <w:name w:val="Pa12"/>
    <w:basedOn w:val="Normal"/>
    <w:next w:val="Normal"/>
    <w:uiPriority w:val="99"/>
    <w:rsid w:val="000E04DA"/>
    <w:pPr>
      <w:autoSpaceDE w:val="0"/>
      <w:autoSpaceDN w:val="0"/>
      <w:adjustRightInd w:val="0"/>
      <w:spacing w:after="0" w:line="231" w:lineRule="atLeast"/>
    </w:pPr>
    <w:rPr>
      <w:rFonts w:ascii="Garamond Premr Pro" w:hAnsi="Garamond Premr Pro" w:cstheme="minorBidi"/>
    </w:rPr>
  </w:style>
  <w:style w:type="paragraph" w:styleId="Descripcin">
    <w:name w:val="caption"/>
    <w:basedOn w:val="Normal"/>
    <w:next w:val="Normal"/>
    <w:uiPriority w:val="35"/>
    <w:unhideWhenUsed/>
    <w:qFormat/>
    <w:rsid w:val="000E04DA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s-MX" w:eastAsia="es-MX"/>
    </w:rPr>
  </w:style>
  <w:style w:type="table" w:styleId="Listaclara-nfasis5">
    <w:name w:val="Light List Accent 5"/>
    <w:basedOn w:val="Tablanormal"/>
    <w:uiPriority w:val="61"/>
    <w:rsid w:val="000E0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0E04DA"/>
    <w:pPr>
      <w:spacing w:after="0" w:line="240" w:lineRule="auto"/>
      <w:ind w:left="720"/>
      <w:contextualSpacing/>
    </w:pPr>
    <w:rPr>
      <w:rFonts w:ascii="Cambria" w:eastAsia="Cambria" w:hAnsi="Cambria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E3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1F4"/>
  </w:style>
  <w:style w:type="paragraph" w:styleId="Piedepgina">
    <w:name w:val="footer"/>
    <w:basedOn w:val="Normal"/>
    <w:link w:val="PiedepginaCar"/>
    <w:uiPriority w:val="99"/>
    <w:unhideWhenUsed/>
    <w:rsid w:val="007E3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4"/>
  </w:style>
  <w:style w:type="paragraph" w:styleId="Revisin">
    <w:name w:val="Revision"/>
    <w:hidden/>
    <w:uiPriority w:val="99"/>
    <w:semiHidden/>
    <w:rsid w:val="009516B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6B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63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3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CDF"/>
    <w:rPr>
      <w:b/>
      <w:bCs/>
      <w:sz w:val="20"/>
      <w:szCs w:val="20"/>
    </w:rPr>
  </w:style>
  <w:style w:type="table" w:styleId="Tablanormal4">
    <w:name w:val="Plain Table 4"/>
    <w:basedOn w:val="Tablanormal"/>
    <w:uiPriority w:val="44"/>
    <w:rsid w:val="00874D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6concolores">
    <w:name w:val="List Table 6 Colorful"/>
    <w:basedOn w:val="Tablanormal"/>
    <w:uiPriority w:val="51"/>
    <w:rsid w:val="00371A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371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8B08-6043-4399-A589-D3EE6B57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bordallo</dc:creator>
  <cp:lastModifiedBy>CLIENTE</cp:lastModifiedBy>
  <cp:revision>3</cp:revision>
  <dcterms:created xsi:type="dcterms:W3CDTF">2015-04-14T02:01:00Z</dcterms:created>
  <dcterms:modified xsi:type="dcterms:W3CDTF">2015-04-14T04:14:00Z</dcterms:modified>
</cp:coreProperties>
</file>