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4DE2" w:rsidRPr="00A441EC" w:rsidRDefault="00EB4DE2" w:rsidP="00CA1BEA">
      <w:pPr>
        <w:pStyle w:val="Encabezado"/>
        <w:keepNext w:val="0"/>
        <w:tabs>
          <w:tab w:val="center" w:pos="4320"/>
          <w:tab w:val="right" w:pos="8640"/>
        </w:tabs>
        <w:suppressAutoHyphens w:val="0"/>
        <w:overflowPunct w:val="0"/>
        <w:autoSpaceDE w:val="0"/>
        <w:autoSpaceDN w:val="0"/>
        <w:adjustRightInd w:val="0"/>
        <w:spacing w:before="0" w:after="0" w:line="240" w:lineRule="auto"/>
        <w:jc w:val="center"/>
        <w:textAlignment w:val="baseline"/>
        <w:rPr>
          <w:rFonts w:ascii="Arial" w:hAnsi="Arial" w:cs="Arial"/>
          <w:sz w:val="20"/>
          <w:szCs w:val="20"/>
        </w:rPr>
      </w:pPr>
    </w:p>
    <w:p w:rsidR="00EB4DE2" w:rsidRPr="00A441EC" w:rsidRDefault="00EB4DE2" w:rsidP="00A441EC">
      <w:pPr>
        <w:spacing w:after="0" w:line="240" w:lineRule="auto"/>
        <w:rPr>
          <w:rFonts w:ascii="Arial" w:hAnsi="Arial" w:cs="Arial"/>
          <w:sz w:val="20"/>
          <w:szCs w:val="20"/>
        </w:rPr>
      </w:pPr>
    </w:p>
    <w:p w:rsidR="00EB4DE2" w:rsidRPr="00A441EC" w:rsidRDefault="00EB4DE2" w:rsidP="00A441EC">
      <w:pPr>
        <w:spacing w:after="0" w:line="240" w:lineRule="auto"/>
        <w:rPr>
          <w:rFonts w:ascii="Arial" w:hAnsi="Arial" w:cs="Arial"/>
          <w:sz w:val="20"/>
          <w:szCs w:val="20"/>
        </w:rPr>
      </w:pPr>
    </w:p>
    <w:p w:rsidR="00EB4DE2" w:rsidRPr="00A441EC" w:rsidRDefault="00A441EC" w:rsidP="00A441EC">
      <w:pPr>
        <w:spacing w:after="0" w:line="240" w:lineRule="auto"/>
        <w:jc w:val="center"/>
        <w:rPr>
          <w:rFonts w:ascii="Arial" w:hAnsi="Arial" w:cs="Arial"/>
          <w:b/>
          <w:sz w:val="20"/>
          <w:szCs w:val="20"/>
        </w:rPr>
      </w:pPr>
      <w:r w:rsidRPr="00A441EC">
        <w:rPr>
          <w:rFonts w:ascii="Arial" w:hAnsi="Arial" w:cs="Arial"/>
          <w:b/>
          <w:sz w:val="20"/>
          <w:szCs w:val="20"/>
        </w:rPr>
        <w:t xml:space="preserve">SISTEMA </w:t>
      </w:r>
      <w:r>
        <w:rPr>
          <w:rFonts w:ascii="Arial" w:hAnsi="Arial" w:cs="Arial"/>
          <w:b/>
          <w:sz w:val="20"/>
          <w:szCs w:val="20"/>
        </w:rPr>
        <w:t xml:space="preserve">DE </w:t>
      </w:r>
      <w:r w:rsidRPr="00A441EC">
        <w:rPr>
          <w:rFonts w:ascii="Arial" w:hAnsi="Arial" w:cs="Arial"/>
          <w:b/>
          <w:sz w:val="20"/>
          <w:szCs w:val="20"/>
        </w:rPr>
        <w:t>INFORMACIÓN ÚNICO DE HOSPITALES PÚBLICOS EN MÉXICO</w:t>
      </w:r>
    </w:p>
    <w:p w:rsidR="00EB4DE2" w:rsidRPr="00A441EC" w:rsidRDefault="00EB4DE2" w:rsidP="00A441EC">
      <w:pPr>
        <w:spacing w:after="0" w:line="240" w:lineRule="auto"/>
        <w:rPr>
          <w:rFonts w:ascii="Arial" w:hAnsi="Arial" w:cs="Arial"/>
          <w:sz w:val="20"/>
          <w:szCs w:val="20"/>
        </w:rPr>
      </w:pPr>
    </w:p>
    <w:p w:rsidR="00EB4DE2" w:rsidRPr="00A441EC" w:rsidRDefault="001E3929" w:rsidP="00A441EC">
      <w:pPr>
        <w:spacing w:after="0" w:line="240" w:lineRule="auto"/>
        <w:jc w:val="center"/>
        <w:rPr>
          <w:rFonts w:ascii="Arial" w:hAnsi="Arial" w:cs="Arial"/>
          <w:sz w:val="20"/>
          <w:szCs w:val="20"/>
          <w:vertAlign w:val="superscript"/>
        </w:rPr>
      </w:pPr>
      <w:r w:rsidRPr="00A441EC">
        <w:rPr>
          <w:rFonts w:ascii="Arial" w:hAnsi="Arial" w:cs="Arial"/>
          <w:sz w:val="20"/>
          <w:szCs w:val="20"/>
        </w:rPr>
        <w:t>José Antonio González López</w:t>
      </w:r>
      <w:r w:rsidRPr="00A441EC">
        <w:rPr>
          <w:rFonts w:ascii="Arial" w:hAnsi="Arial" w:cs="Arial"/>
          <w:sz w:val="20"/>
          <w:szCs w:val="20"/>
          <w:vertAlign w:val="superscript"/>
        </w:rPr>
        <w:t>a</w:t>
      </w:r>
      <w:r w:rsidRPr="00A441EC">
        <w:rPr>
          <w:rFonts w:ascii="Arial" w:hAnsi="Arial" w:cs="Arial"/>
          <w:sz w:val="20"/>
          <w:szCs w:val="20"/>
        </w:rPr>
        <w:t>, Víctor Manuel Bucio Vargas</w:t>
      </w:r>
      <w:r w:rsidRPr="00A441EC">
        <w:rPr>
          <w:rFonts w:ascii="Arial" w:hAnsi="Arial" w:cs="Arial"/>
          <w:sz w:val="20"/>
          <w:szCs w:val="20"/>
          <w:vertAlign w:val="superscript"/>
        </w:rPr>
        <w:t>a</w:t>
      </w:r>
    </w:p>
    <w:p w:rsidR="00EB4DE2" w:rsidRPr="00A441EC" w:rsidRDefault="00EB4DE2" w:rsidP="00A441EC">
      <w:pPr>
        <w:spacing w:after="0" w:line="240" w:lineRule="auto"/>
        <w:jc w:val="center"/>
        <w:rPr>
          <w:rFonts w:ascii="Arial" w:hAnsi="Arial" w:cs="Arial"/>
          <w:sz w:val="20"/>
          <w:szCs w:val="20"/>
        </w:rPr>
      </w:pPr>
    </w:p>
    <w:p w:rsidR="00EB4DE2" w:rsidRPr="00A441EC" w:rsidRDefault="001E3929" w:rsidP="00A441EC">
      <w:pPr>
        <w:spacing w:after="0" w:line="240" w:lineRule="auto"/>
        <w:jc w:val="both"/>
        <w:rPr>
          <w:rStyle w:val="EnlacedeInternet"/>
          <w:rFonts w:ascii="Arial" w:hAnsi="Arial" w:cs="Arial"/>
          <w:sz w:val="20"/>
          <w:szCs w:val="20"/>
          <w:u w:val="none"/>
        </w:rPr>
      </w:pPr>
      <w:r w:rsidRPr="00A441EC">
        <w:rPr>
          <w:rFonts w:ascii="Arial" w:hAnsi="Arial" w:cs="Arial"/>
          <w:sz w:val="20"/>
          <w:szCs w:val="20"/>
          <w:vertAlign w:val="superscript"/>
        </w:rPr>
        <w:t>a</w:t>
      </w:r>
      <w:r w:rsidRPr="00A441EC">
        <w:rPr>
          <w:rFonts w:ascii="Arial" w:hAnsi="Arial" w:cs="Arial"/>
          <w:sz w:val="20"/>
          <w:szCs w:val="20"/>
        </w:rPr>
        <w:t xml:space="preserve">Instituto Tecnológico de la Laguna, </w:t>
      </w:r>
      <w:hyperlink r:id="rId6">
        <w:r w:rsidRPr="00A441EC">
          <w:rPr>
            <w:rStyle w:val="EnlacedeInternet"/>
            <w:rFonts w:ascii="Arial" w:hAnsi="Arial" w:cs="Arial"/>
            <w:sz w:val="20"/>
            <w:szCs w:val="20"/>
            <w:u w:val="none"/>
          </w:rPr>
          <w:t>jose_ant_gzz@hotmail.com</w:t>
        </w:r>
      </w:hyperlink>
      <w:r w:rsidRPr="00A441EC">
        <w:rPr>
          <w:rFonts w:ascii="Arial" w:hAnsi="Arial" w:cs="Arial"/>
          <w:sz w:val="20"/>
          <w:szCs w:val="20"/>
        </w:rPr>
        <w:t xml:space="preserve">, </w:t>
      </w:r>
      <w:hyperlink r:id="rId7">
        <w:r w:rsidRPr="00A441EC">
          <w:rPr>
            <w:rStyle w:val="EnlacedeInternet"/>
            <w:rFonts w:ascii="Arial" w:hAnsi="Arial" w:cs="Arial"/>
            <w:sz w:val="20"/>
            <w:szCs w:val="20"/>
            <w:u w:val="none"/>
          </w:rPr>
          <w:t>vbuciov@gmail.com</w:t>
        </w:r>
      </w:hyperlink>
    </w:p>
    <w:p w:rsidR="00EB4DE2" w:rsidRPr="00A441EC" w:rsidRDefault="00EB4DE2" w:rsidP="00A441EC">
      <w:pPr>
        <w:spacing w:after="0" w:line="240" w:lineRule="auto"/>
        <w:jc w:val="both"/>
        <w:rPr>
          <w:rFonts w:ascii="Arial" w:hAnsi="Arial" w:cs="Arial"/>
          <w:sz w:val="20"/>
          <w:szCs w:val="20"/>
        </w:rPr>
      </w:pPr>
    </w:p>
    <w:p w:rsidR="00EB4DE2" w:rsidRPr="00A441EC" w:rsidRDefault="00EB4DE2" w:rsidP="00A441EC">
      <w:pPr>
        <w:spacing w:after="0" w:line="240" w:lineRule="auto"/>
        <w:jc w:val="both"/>
        <w:rPr>
          <w:rFonts w:ascii="Arial" w:hAnsi="Arial" w:cs="Arial"/>
          <w:sz w:val="20"/>
          <w:szCs w:val="20"/>
        </w:rPr>
      </w:pPr>
    </w:p>
    <w:p w:rsidR="00EB4DE2" w:rsidRPr="00A441EC" w:rsidRDefault="001E3929" w:rsidP="00A441EC">
      <w:pPr>
        <w:spacing w:after="0" w:line="240" w:lineRule="auto"/>
        <w:rPr>
          <w:rFonts w:ascii="Arial" w:hAnsi="Arial" w:cs="Arial"/>
          <w:b/>
          <w:sz w:val="20"/>
          <w:szCs w:val="20"/>
        </w:rPr>
      </w:pPr>
      <w:r w:rsidRPr="00A441EC">
        <w:rPr>
          <w:rFonts w:ascii="Arial" w:hAnsi="Arial" w:cs="Arial"/>
          <w:b/>
          <w:sz w:val="20"/>
          <w:szCs w:val="20"/>
        </w:rPr>
        <w:t>1. INTRODUCCIÓN</w:t>
      </w:r>
    </w:p>
    <w:p w:rsidR="00EB4DE2" w:rsidRPr="00A441EC" w:rsidRDefault="001E3929" w:rsidP="00A441EC">
      <w:pPr>
        <w:spacing w:after="0" w:line="240" w:lineRule="auto"/>
        <w:jc w:val="both"/>
        <w:rPr>
          <w:rFonts w:ascii="Arial" w:hAnsi="Arial" w:cs="Arial"/>
          <w:sz w:val="20"/>
          <w:szCs w:val="20"/>
        </w:rPr>
      </w:pPr>
      <w:r w:rsidRPr="00A441EC">
        <w:rPr>
          <w:rFonts w:ascii="Arial" w:hAnsi="Arial" w:cs="Arial"/>
          <w:sz w:val="20"/>
          <w:szCs w:val="20"/>
        </w:rPr>
        <w:t xml:space="preserve">El objetivo del presente trabajo es lograr una herramienta que </w:t>
      </w:r>
      <w:r w:rsidR="00DD1933" w:rsidRPr="00A441EC">
        <w:rPr>
          <w:rFonts w:ascii="Arial" w:hAnsi="Arial" w:cs="Arial"/>
          <w:sz w:val="20"/>
          <w:szCs w:val="20"/>
        </w:rPr>
        <w:t>centralice</w:t>
      </w:r>
      <w:r w:rsidRPr="00A441EC">
        <w:rPr>
          <w:rFonts w:ascii="Arial" w:hAnsi="Arial" w:cs="Arial"/>
          <w:sz w:val="20"/>
          <w:szCs w:val="20"/>
        </w:rPr>
        <w:t xml:space="preserve"> la información referente a la salud de pacientes, utilizando un formato de archivos que conocemos como xECD por sus siglas “XML Expediente Clínico Digital”. El cual es como cualquier documento XML con una estructura propia para los fines a los que lo vamos a someter.</w:t>
      </w:r>
    </w:p>
    <w:p w:rsidR="00EB4DE2" w:rsidRPr="00A441EC" w:rsidRDefault="001E3929" w:rsidP="00A441EC">
      <w:pPr>
        <w:spacing w:after="0" w:line="240" w:lineRule="auto"/>
        <w:jc w:val="both"/>
        <w:rPr>
          <w:rFonts w:ascii="Arial" w:hAnsi="Arial" w:cs="Arial"/>
          <w:sz w:val="20"/>
          <w:szCs w:val="20"/>
        </w:rPr>
      </w:pPr>
      <w:r w:rsidRPr="00A441EC">
        <w:rPr>
          <w:rFonts w:ascii="Arial" w:hAnsi="Arial" w:cs="Arial"/>
          <w:sz w:val="20"/>
          <w:szCs w:val="20"/>
        </w:rPr>
        <w:t xml:space="preserve">En la actualidad ya existen sistemas conocidos como HMS por sus siglas en </w:t>
      </w:r>
      <w:r w:rsidR="00DD1933" w:rsidRPr="00A441EC">
        <w:rPr>
          <w:rFonts w:ascii="Arial" w:hAnsi="Arial" w:cs="Arial"/>
          <w:sz w:val="20"/>
          <w:szCs w:val="20"/>
        </w:rPr>
        <w:t>inglés “Health C</w:t>
      </w:r>
      <w:r w:rsidRPr="00A441EC">
        <w:rPr>
          <w:rFonts w:ascii="Arial" w:hAnsi="Arial" w:cs="Arial"/>
          <w:sz w:val="20"/>
          <w:szCs w:val="20"/>
        </w:rPr>
        <w:t>are Management System”, en los cuales es posible registrar información referente tratamientos y los resultados obtenidos tras aplicarlos a un paciente, sin embargo, los mismos trabajan en bases de datos cerradas que no permiten la compartición de información, siendo lo contrario a este último punto lo que se pretende lograr.</w:t>
      </w:r>
    </w:p>
    <w:p w:rsidR="00EB4DE2" w:rsidRPr="00A441EC" w:rsidRDefault="001E3929" w:rsidP="00A441EC">
      <w:pPr>
        <w:spacing w:after="0" w:line="240" w:lineRule="auto"/>
        <w:jc w:val="both"/>
        <w:rPr>
          <w:rFonts w:ascii="Arial" w:hAnsi="Arial" w:cs="Arial"/>
          <w:sz w:val="20"/>
          <w:szCs w:val="20"/>
        </w:rPr>
      </w:pPr>
      <w:r w:rsidRPr="00A441EC">
        <w:rPr>
          <w:rFonts w:ascii="Arial" w:hAnsi="Arial" w:cs="Arial"/>
          <w:sz w:val="20"/>
          <w:szCs w:val="20"/>
        </w:rPr>
        <w:t>Nuestro interés es lograr que exista un sitio compartido, en el que sea posible almacenar y obtener información clínica de cualquier paciente, logrando de esta manera la reducción de tiempos en la adquisición de información referente a la salud de una persona.</w:t>
      </w:r>
    </w:p>
    <w:p w:rsidR="00EB4DE2" w:rsidRPr="00A441EC" w:rsidRDefault="00EB4DE2" w:rsidP="00A441EC">
      <w:pPr>
        <w:spacing w:after="0" w:line="240" w:lineRule="auto"/>
        <w:jc w:val="both"/>
        <w:rPr>
          <w:rFonts w:ascii="Arial" w:hAnsi="Arial" w:cs="Arial"/>
          <w:b/>
          <w:sz w:val="20"/>
          <w:szCs w:val="20"/>
        </w:rPr>
      </w:pPr>
    </w:p>
    <w:p w:rsidR="00EB4DE2" w:rsidRPr="00A441EC" w:rsidRDefault="001E3929" w:rsidP="00A441EC">
      <w:pPr>
        <w:spacing w:after="0" w:line="240" w:lineRule="auto"/>
        <w:rPr>
          <w:rFonts w:ascii="Arial" w:hAnsi="Arial" w:cs="Arial"/>
          <w:b/>
          <w:sz w:val="20"/>
          <w:szCs w:val="20"/>
        </w:rPr>
      </w:pPr>
      <w:r w:rsidRPr="00A441EC">
        <w:rPr>
          <w:rFonts w:ascii="Arial" w:hAnsi="Arial" w:cs="Arial"/>
          <w:b/>
          <w:sz w:val="20"/>
          <w:szCs w:val="20"/>
        </w:rPr>
        <w:t>1.1 RESUMEN</w:t>
      </w:r>
    </w:p>
    <w:p w:rsidR="00EB4DE2" w:rsidRPr="00A441EC" w:rsidRDefault="001E3929" w:rsidP="00A441EC">
      <w:pPr>
        <w:pStyle w:val="Textosinformato"/>
        <w:spacing w:line="240" w:lineRule="auto"/>
        <w:jc w:val="both"/>
        <w:rPr>
          <w:rFonts w:ascii="Arial" w:hAnsi="Arial" w:cs="Arial"/>
          <w:sz w:val="20"/>
          <w:szCs w:val="20"/>
        </w:rPr>
      </w:pPr>
      <w:r w:rsidRPr="00A441EC">
        <w:rPr>
          <w:rFonts w:ascii="Arial" w:hAnsi="Arial" w:cs="Arial"/>
          <w:sz w:val="20"/>
          <w:szCs w:val="20"/>
        </w:rPr>
        <w:t>El Sistema de Salud en México no tiene un historial clínico de los derechohabientes de forma electrónica en una única plataforma, todo el registro histórico se lleva de forma manual en carpetas papel bond sujetadas con un broche.</w:t>
      </w:r>
    </w:p>
    <w:p w:rsidR="00EB4DE2" w:rsidRPr="00A441EC" w:rsidRDefault="00EB4DE2" w:rsidP="00A441EC">
      <w:pPr>
        <w:pStyle w:val="Textosinformato"/>
        <w:spacing w:line="240" w:lineRule="auto"/>
        <w:jc w:val="both"/>
        <w:rPr>
          <w:rFonts w:ascii="Arial" w:hAnsi="Arial" w:cs="Arial"/>
          <w:sz w:val="20"/>
          <w:szCs w:val="20"/>
        </w:rPr>
      </w:pPr>
    </w:p>
    <w:p w:rsidR="00EB4DE2" w:rsidRPr="00A441EC" w:rsidRDefault="001E3929" w:rsidP="00A441EC">
      <w:pPr>
        <w:pStyle w:val="Textosinformato"/>
        <w:spacing w:line="240" w:lineRule="auto"/>
        <w:jc w:val="both"/>
        <w:rPr>
          <w:rFonts w:ascii="Arial" w:hAnsi="Arial" w:cs="Arial"/>
          <w:sz w:val="20"/>
          <w:szCs w:val="20"/>
        </w:rPr>
      </w:pPr>
      <w:r w:rsidRPr="00A441EC">
        <w:rPr>
          <w:rFonts w:ascii="Arial" w:hAnsi="Arial" w:cs="Arial"/>
          <w:sz w:val="20"/>
          <w:szCs w:val="20"/>
        </w:rPr>
        <w:t>Unos de los múltiples problemas que se presenta al tener toda la historia de esta forma son:</w:t>
      </w:r>
    </w:p>
    <w:p w:rsidR="00EB4DE2" w:rsidRPr="00A441EC" w:rsidRDefault="00EB4DE2" w:rsidP="00A441EC">
      <w:pPr>
        <w:pStyle w:val="Textosinformato"/>
        <w:spacing w:line="240" w:lineRule="auto"/>
        <w:jc w:val="both"/>
        <w:rPr>
          <w:rFonts w:ascii="Arial" w:hAnsi="Arial" w:cs="Arial"/>
          <w:sz w:val="20"/>
          <w:szCs w:val="20"/>
        </w:rPr>
      </w:pPr>
    </w:p>
    <w:p w:rsidR="00EB4DE2" w:rsidRPr="00A441EC" w:rsidRDefault="001E3929" w:rsidP="00A441EC">
      <w:pPr>
        <w:pStyle w:val="Textosinformato"/>
        <w:spacing w:line="240" w:lineRule="auto"/>
        <w:jc w:val="both"/>
        <w:rPr>
          <w:rFonts w:ascii="Arial" w:hAnsi="Arial" w:cs="Arial"/>
          <w:sz w:val="20"/>
          <w:szCs w:val="20"/>
        </w:rPr>
      </w:pPr>
      <w:r w:rsidRPr="00A441EC">
        <w:rPr>
          <w:rFonts w:ascii="Arial" w:hAnsi="Arial" w:cs="Arial"/>
          <w:sz w:val="20"/>
          <w:szCs w:val="20"/>
        </w:rPr>
        <w:t>Extravió de historial clínico.</w:t>
      </w:r>
    </w:p>
    <w:p w:rsidR="00EB4DE2" w:rsidRPr="00A441EC" w:rsidRDefault="001E3929" w:rsidP="00A441EC">
      <w:pPr>
        <w:pStyle w:val="Textosinformato"/>
        <w:spacing w:line="240" w:lineRule="auto"/>
        <w:jc w:val="both"/>
        <w:rPr>
          <w:rFonts w:ascii="Arial" w:hAnsi="Arial" w:cs="Arial"/>
          <w:sz w:val="20"/>
          <w:szCs w:val="20"/>
        </w:rPr>
      </w:pPr>
      <w:r w:rsidRPr="00A441EC">
        <w:rPr>
          <w:rFonts w:ascii="Arial" w:hAnsi="Arial" w:cs="Arial"/>
          <w:sz w:val="20"/>
          <w:szCs w:val="20"/>
        </w:rPr>
        <w:t>Imposibilidad de acceso inmediato al historial en una clínica diferente sin un envió programado.</w:t>
      </w:r>
    </w:p>
    <w:p w:rsidR="00EB4DE2" w:rsidRPr="00A441EC" w:rsidRDefault="001E3929" w:rsidP="00A441EC">
      <w:pPr>
        <w:pStyle w:val="Textosinformato"/>
        <w:spacing w:line="240" w:lineRule="auto"/>
        <w:jc w:val="both"/>
        <w:rPr>
          <w:rFonts w:ascii="Arial" w:hAnsi="Arial" w:cs="Arial"/>
          <w:sz w:val="20"/>
          <w:szCs w:val="20"/>
        </w:rPr>
      </w:pPr>
      <w:r w:rsidRPr="00A441EC">
        <w:rPr>
          <w:rFonts w:ascii="Arial" w:hAnsi="Arial" w:cs="Arial"/>
          <w:sz w:val="20"/>
          <w:szCs w:val="20"/>
        </w:rPr>
        <w:t>Este sistema información contendrá esta información digital de los derechohabientes:</w:t>
      </w:r>
    </w:p>
    <w:p w:rsidR="00EB4DE2" w:rsidRPr="00A441EC" w:rsidRDefault="00EB4DE2" w:rsidP="00A441EC">
      <w:pPr>
        <w:pStyle w:val="Textosinformato"/>
        <w:spacing w:line="240" w:lineRule="auto"/>
        <w:jc w:val="both"/>
        <w:rPr>
          <w:rFonts w:ascii="Arial" w:hAnsi="Arial" w:cs="Arial"/>
          <w:sz w:val="20"/>
          <w:szCs w:val="20"/>
        </w:rPr>
      </w:pPr>
    </w:p>
    <w:p w:rsidR="00EB4DE2" w:rsidRPr="00A441EC" w:rsidRDefault="001E3929" w:rsidP="00A441EC">
      <w:pPr>
        <w:pStyle w:val="Textosinformato"/>
        <w:spacing w:line="240" w:lineRule="auto"/>
        <w:jc w:val="both"/>
        <w:rPr>
          <w:rFonts w:ascii="Arial" w:hAnsi="Arial" w:cs="Arial"/>
          <w:sz w:val="20"/>
          <w:szCs w:val="20"/>
        </w:rPr>
      </w:pPr>
      <w:r w:rsidRPr="00A441EC">
        <w:rPr>
          <w:rFonts w:ascii="Arial" w:hAnsi="Arial" w:cs="Arial"/>
          <w:sz w:val="20"/>
          <w:szCs w:val="20"/>
        </w:rPr>
        <w:t>Información Básica.</w:t>
      </w:r>
    </w:p>
    <w:p w:rsidR="00EB4DE2" w:rsidRPr="00A441EC" w:rsidRDefault="001E3929" w:rsidP="00A441EC">
      <w:pPr>
        <w:pStyle w:val="Textosinformato"/>
        <w:spacing w:line="240" w:lineRule="auto"/>
        <w:jc w:val="both"/>
        <w:rPr>
          <w:rFonts w:ascii="Arial" w:hAnsi="Arial" w:cs="Arial"/>
          <w:sz w:val="20"/>
          <w:szCs w:val="20"/>
        </w:rPr>
      </w:pPr>
      <w:r w:rsidRPr="00A441EC">
        <w:rPr>
          <w:rFonts w:ascii="Arial" w:hAnsi="Arial" w:cs="Arial"/>
          <w:sz w:val="20"/>
          <w:szCs w:val="20"/>
        </w:rPr>
        <w:t>Reacciones alérgicas.</w:t>
      </w:r>
    </w:p>
    <w:p w:rsidR="00EB4DE2" w:rsidRPr="00A441EC" w:rsidRDefault="001E3929" w:rsidP="00A441EC">
      <w:pPr>
        <w:pStyle w:val="Textosinformato"/>
        <w:spacing w:line="240" w:lineRule="auto"/>
        <w:jc w:val="both"/>
        <w:rPr>
          <w:rFonts w:ascii="Arial" w:hAnsi="Arial" w:cs="Arial"/>
          <w:sz w:val="20"/>
          <w:szCs w:val="20"/>
        </w:rPr>
      </w:pPr>
      <w:r w:rsidRPr="00A441EC">
        <w:rPr>
          <w:rFonts w:ascii="Arial" w:hAnsi="Arial" w:cs="Arial"/>
          <w:sz w:val="20"/>
          <w:szCs w:val="20"/>
        </w:rPr>
        <w:t>Historial  de medicamentos suministrados.</w:t>
      </w:r>
    </w:p>
    <w:p w:rsidR="00EB4DE2" w:rsidRPr="00A441EC" w:rsidRDefault="001E3929" w:rsidP="00A441EC">
      <w:pPr>
        <w:pStyle w:val="Textosinformato"/>
        <w:spacing w:line="240" w:lineRule="auto"/>
        <w:jc w:val="both"/>
        <w:rPr>
          <w:rFonts w:ascii="Arial" w:hAnsi="Arial" w:cs="Arial"/>
          <w:sz w:val="20"/>
          <w:szCs w:val="20"/>
        </w:rPr>
      </w:pPr>
      <w:r w:rsidRPr="00A441EC">
        <w:rPr>
          <w:rFonts w:ascii="Arial" w:hAnsi="Arial" w:cs="Arial"/>
          <w:sz w:val="20"/>
          <w:szCs w:val="20"/>
        </w:rPr>
        <w:t>Radiografías, ultrasonidos, etc.</w:t>
      </w:r>
    </w:p>
    <w:p w:rsidR="00EB4DE2" w:rsidRPr="00A441EC" w:rsidRDefault="001E3929" w:rsidP="00A441EC">
      <w:pPr>
        <w:pStyle w:val="Textosinformato"/>
        <w:spacing w:line="240" w:lineRule="auto"/>
        <w:jc w:val="both"/>
        <w:rPr>
          <w:rFonts w:ascii="Arial" w:hAnsi="Arial" w:cs="Arial"/>
          <w:sz w:val="20"/>
          <w:szCs w:val="20"/>
        </w:rPr>
      </w:pPr>
      <w:r w:rsidRPr="00A441EC">
        <w:rPr>
          <w:rFonts w:ascii="Arial" w:hAnsi="Arial" w:cs="Arial"/>
          <w:sz w:val="20"/>
          <w:szCs w:val="20"/>
        </w:rPr>
        <w:t>Todo el historial clínico del derechohabiente en forma electrónica.</w:t>
      </w:r>
    </w:p>
    <w:p w:rsidR="00EB4DE2" w:rsidRPr="00A441EC" w:rsidRDefault="00EB4DE2" w:rsidP="00A441EC">
      <w:pPr>
        <w:pStyle w:val="Textosinformato"/>
        <w:spacing w:line="240" w:lineRule="auto"/>
        <w:jc w:val="both"/>
        <w:rPr>
          <w:rFonts w:ascii="Arial" w:hAnsi="Arial" w:cs="Arial"/>
          <w:sz w:val="20"/>
          <w:szCs w:val="20"/>
        </w:rPr>
      </w:pPr>
    </w:p>
    <w:p w:rsidR="00EB4DE2" w:rsidRPr="00A441EC" w:rsidRDefault="001E3929" w:rsidP="00A441EC">
      <w:pPr>
        <w:pStyle w:val="Textosinformato"/>
        <w:spacing w:line="240" w:lineRule="auto"/>
        <w:jc w:val="both"/>
        <w:rPr>
          <w:rFonts w:ascii="Arial" w:hAnsi="Arial" w:cs="Arial"/>
          <w:sz w:val="20"/>
          <w:szCs w:val="20"/>
        </w:rPr>
      </w:pPr>
      <w:r w:rsidRPr="00A441EC">
        <w:rPr>
          <w:rFonts w:ascii="Arial" w:hAnsi="Arial" w:cs="Arial"/>
          <w:sz w:val="20"/>
          <w:szCs w:val="20"/>
        </w:rPr>
        <w:t>Esta información estará siempre disponible y accesible en todos los Hospitales Públicos de México, estando almacenada con copias de seguridad (backups) en servidores localizados en distintos puntos geográficos, con seguridad informática para evitar posible robo o modificación a la información.</w:t>
      </w:r>
    </w:p>
    <w:p w:rsidR="00EB4DE2" w:rsidRPr="00A441EC" w:rsidRDefault="00EB4DE2" w:rsidP="00A441EC">
      <w:pPr>
        <w:pStyle w:val="Textosinformato"/>
        <w:spacing w:line="240" w:lineRule="auto"/>
        <w:jc w:val="both"/>
        <w:rPr>
          <w:rFonts w:ascii="Arial" w:hAnsi="Arial" w:cs="Arial"/>
          <w:sz w:val="20"/>
          <w:szCs w:val="20"/>
        </w:rPr>
      </w:pPr>
    </w:p>
    <w:p w:rsidR="00EB4DE2" w:rsidRPr="00A441EC" w:rsidRDefault="001E3929" w:rsidP="00A441EC">
      <w:pPr>
        <w:pStyle w:val="Textosinformato"/>
        <w:spacing w:line="240" w:lineRule="auto"/>
        <w:jc w:val="both"/>
        <w:rPr>
          <w:rFonts w:ascii="Arial" w:hAnsi="Arial" w:cs="Arial"/>
          <w:sz w:val="20"/>
          <w:szCs w:val="20"/>
        </w:rPr>
      </w:pPr>
      <w:r w:rsidRPr="00A441EC">
        <w:rPr>
          <w:rFonts w:ascii="Arial" w:hAnsi="Arial" w:cs="Arial"/>
          <w:sz w:val="20"/>
          <w:szCs w:val="20"/>
        </w:rPr>
        <w:t>La información estará categorizada por especialidad, teniendo la opción de consulta históricamente.</w:t>
      </w:r>
    </w:p>
    <w:p w:rsidR="00EB4DE2" w:rsidRPr="00A441EC" w:rsidRDefault="00EB4DE2" w:rsidP="00A441EC">
      <w:pPr>
        <w:pStyle w:val="Textosinformato"/>
        <w:spacing w:line="240" w:lineRule="auto"/>
        <w:jc w:val="both"/>
        <w:rPr>
          <w:rFonts w:ascii="Arial" w:hAnsi="Arial" w:cs="Arial"/>
          <w:sz w:val="20"/>
          <w:szCs w:val="20"/>
        </w:rPr>
      </w:pPr>
    </w:p>
    <w:p w:rsidR="00EB4DE2" w:rsidRPr="00A441EC" w:rsidRDefault="001E3929" w:rsidP="00A441EC">
      <w:pPr>
        <w:pStyle w:val="Textosinformato"/>
        <w:spacing w:line="240" w:lineRule="auto"/>
        <w:jc w:val="both"/>
        <w:rPr>
          <w:rFonts w:ascii="Arial" w:hAnsi="Arial" w:cs="Arial"/>
          <w:sz w:val="20"/>
          <w:szCs w:val="20"/>
        </w:rPr>
      </w:pPr>
      <w:r w:rsidRPr="00A441EC">
        <w:rPr>
          <w:rFonts w:ascii="Arial" w:hAnsi="Arial" w:cs="Arial"/>
          <w:sz w:val="20"/>
          <w:szCs w:val="20"/>
        </w:rPr>
        <w:t>Toda esta información será accesible mediante páginas web, permitiendo su acceso en cualquier plataforma Microsoft Windows, Unix, Linux, Mac Os, etc.</w:t>
      </w:r>
    </w:p>
    <w:p w:rsidR="00CE1986" w:rsidRDefault="00CE1986" w:rsidP="00A441EC">
      <w:pPr>
        <w:pStyle w:val="Textosinformato"/>
        <w:spacing w:line="240" w:lineRule="auto"/>
        <w:jc w:val="both"/>
        <w:rPr>
          <w:rFonts w:ascii="Arial" w:hAnsi="Arial" w:cs="Arial"/>
          <w:sz w:val="20"/>
          <w:szCs w:val="20"/>
        </w:rPr>
      </w:pPr>
    </w:p>
    <w:p w:rsidR="00EB4DE2" w:rsidRPr="00CE1986" w:rsidRDefault="00EB4DE2" w:rsidP="00CE1986">
      <w:pPr>
        <w:jc w:val="center"/>
      </w:pPr>
    </w:p>
    <w:p w:rsidR="00EB4DE2" w:rsidRPr="00A441EC" w:rsidRDefault="001E3929" w:rsidP="00A441EC">
      <w:pPr>
        <w:pStyle w:val="Textosinformato"/>
        <w:spacing w:line="240" w:lineRule="auto"/>
        <w:jc w:val="both"/>
        <w:rPr>
          <w:rFonts w:ascii="Arial" w:hAnsi="Arial" w:cs="Arial"/>
          <w:sz w:val="20"/>
          <w:szCs w:val="20"/>
        </w:rPr>
      </w:pPr>
      <w:r w:rsidRPr="00A441EC">
        <w:rPr>
          <w:rFonts w:ascii="Arial" w:hAnsi="Arial" w:cs="Arial"/>
          <w:sz w:val="20"/>
          <w:szCs w:val="20"/>
        </w:rPr>
        <w:t xml:space="preserve">Teniendo siempre la información disponible de los derechohabientes en todos los hospitales del país se lograran salvar muchas vidas y facilitar la búsqueda de información que el personal médico necesite. </w:t>
      </w:r>
    </w:p>
    <w:p w:rsidR="00EB4DE2" w:rsidRPr="00A441EC" w:rsidRDefault="00EB4DE2" w:rsidP="00A441EC">
      <w:pPr>
        <w:pStyle w:val="Textosinformato"/>
        <w:spacing w:line="240" w:lineRule="auto"/>
        <w:jc w:val="both"/>
        <w:rPr>
          <w:rFonts w:ascii="Arial" w:hAnsi="Arial" w:cs="Arial"/>
          <w:sz w:val="20"/>
          <w:szCs w:val="20"/>
        </w:rPr>
      </w:pPr>
    </w:p>
    <w:p w:rsidR="00EB4DE2" w:rsidRPr="00A441EC" w:rsidRDefault="00EB4DE2" w:rsidP="00A441EC">
      <w:pPr>
        <w:spacing w:after="0" w:line="240" w:lineRule="auto"/>
        <w:jc w:val="both"/>
        <w:rPr>
          <w:rFonts w:ascii="Arial" w:hAnsi="Arial" w:cs="Arial"/>
          <w:sz w:val="20"/>
          <w:szCs w:val="20"/>
        </w:rPr>
      </w:pPr>
    </w:p>
    <w:p w:rsidR="00EB4DE2" w:rsidRPr="00A441EC" w:rsidRDefault="001E3929" w:rsidP="00A441EC">
      <w:pPr>
        <w:spacing w:after="0" w:line="240" w:lineRule="auto"/>
        <w:rPr>
          <w:rFonts w:ascii="Arial" w:hAnsi="Arial" w:cs="Arial"/>
          <w:b/>
          <w:sz w:val="20"/>
          <w:szCs w:val="20"/>
        </w:rPr>
      </w:pPr>
      <w:r w:rsidRPr="00A441EC">
        <w:rPr>
          <w:rFonts w:ascii="Arial" w:hAnsi="Arial" w:cs="Arial"/>
          <w:b/>
          <w:sz w:val="20"/>
          <w:szCs w:val="20"/>
        </w:rPr>
        <w:t>2. TEORÍA</w:t>
      </w:r>
    </w:p>
    <w:p w:rsidR="00EB4DE2" w:rsidRPr="00A441EC" w:rsidRDefault="001E3929" w:rsidP="00A441EC">
      <w:pPr>
        <w:spacing w:after="0" w:line="240" w:lineRule="auto"/>
        <w:rPr>
          <w:rFonts w:ascii="Arial" w:hAnsi="Arial" w:cs="Arial"/>
          <w:b/>
          <w:sz w:val="20"/>
          <w:szCs w:val="20"/>
        </w:rPr>
      </w:pPr>
      <w:r w:rsidRPr="00A441EC">
        <w:rPr>
          <w:rFonts w:ascii="Arial" w:hAnsi="Arial" w:cs="Arial"/>
          <w:b/>
          <w:sz w:val="20"/>
          <w:szCs w:val="20"/>
        </w:rPr>
        <w:t>2.1 SERVICIO EN LA NUBE</w:t>
      </w:r>
      <w:r w:rsidR="00383440" w:rsidRPr="00A441EC">
        <w:rPr>
          <w:rFonts w:ascii="Arial" w:hAnsi="Arial" w:cs="Arial"/>
          <w:b/>
          <w:sz w:val="20"/>
          <w:szCs w:val="20"/>
        </w:rPr>
        <w:t xml:space="preserve"> PAAS</w:t>
      </w:r>
      <w:r w:rsidRPr="00A441EC">
        <w:rPr>
          <w:rFonts w:ascii="Arial" w:hAnsi="Arial" w:cs="Arial"/>
          <w:b/>
          <w:sz w:val="20"/>
          <w:szCs w:val="20"/>
        </w:rPr>
        <w:t xml:space="preserve"> </w:t>
      </w:r>
      <w:r w:rsidR="00383440" w:rsidRPr="00A441EC">
        <w:rPr>
          <w:rFonts w:ascii="Arial" w:hAnsi="Arial" w:cs="Arial"/>
          <w:b/>
          <w:sz w:val="20"/>
          <w:szCs w:val="20"/>
        </w:rPr>
        <w:t>“</w:t>
      </w:r>
      <w:r w:rsidRPr="00A441EC">
        <w:rPr>
          <w:rFonts w:ascii="Arial" w:hAnsi="Arial" w:cs="Arial"/>
          <w:b/>
          <w:sz w:val="20"/>
          <w:szCs w:val="20"/>
        </w:rPr>
        <w:t>PLATAFORM AS A SERVICE</w:t>
      </w:r>
      <w:r w:rsidR="00383440" w:rsidRPr="00A441EC">
        <w:rPr>
          <w:rFonts w:ascii="Arial" w:hAnsi="Arial" w:cs="Arial"/>
          <w:b/>
          <w:sz w:val="20"/>
          <w:szCs w:val="20"/>
        </w:rPr>
        <w:t>”</w:t>
      </w:r>
      <w:r w:rsidRPr="00A441EC">
        <w:rPr>
          <w:rFonts w:ascii="Arial" w:hAnsi="Arial" w:cs="Arial"/>
          <w:b/>
          <w:sz w:val="20"/>
          <w:szCs w:val="20"/>
        </w:rPr>
        <w:t>.</w:t>
      </w:r>
    </w:p>
    <w:p w:rsidR="00383440" w:rsidRPr="00A441EC" w:rsidRDefault="00383440" w:rsidP="00A441EC">
      <w:pPr>
        <w:spacing w:after="0" w:line="240" w:lineRule="auto"/>
        <w:jc w:val="both"/>
        <w:rPr>
          <w:rFonts w:ascii="Arial" w:hAnsi="Arial" w:cs="Arial"/>
          <w:sz w:val="20"/>
          <w:szCs w:val="20"/>
        </w:rPr>
      </w:pPr>
      <w:r w:rsidRPr="00A441EC">
        <w:rPr>
          <w:rFonts w:ascii="Arial" w:hAnsi="Arial" w:cs="Arial"/>
          <w:sz w:val="20"/>
          <w:szCs w:val="20"/>
        </w:rPr>
        <w:t>La plataforma como servicio (PaaS) es un ambiente de cómputo al que se obtiene acceso (según sea necesario) a través de una red de un proveedor de servicios. PaaS se usa para desarrollar y ejecutar software como alternativa al diseño, a la creación y a la instalación de un ambiente interno de desarrollo y producción.</w:t>
      </w:r>
    </w:p>
    <w:p w:rsidR="00383440" w:rsidRPr="00A441EC" w:rsidRDefault="00383440" w:rsidP="00A441EC">
      <w:pPr>
        <w:spacing w:after="0" w:line="240" w:lineRule="auto"/>
        <w:jc w:val="both"/>
        <w:rPr>
          <w:rFonts w:ascii="Arial" w:hAnsi="Arial" w:cs="Arial"/>
          <w:sz w:val="20"/>
          <w:szCs w:val="20"/>
        </w:rPr>
      </w:pPr>
      <w:r w:rsidRPr="00A441EC">
        <w:rPr>
          <w:rFonts w:ascii="Arial" w:hAnsi="Arial" w:cs="Arial"/>
          <w:sz w:val="20"/>
          <w:szCs w:val="20"/>
        </w:rPr>
        <w:t>La PaaS permite la creación y la implementación de software de aplicaciones web sin el costo y la complejidad de comprar y administrar hardware, software operativo ni utilidades subyacentes. El ambiente de PaaS proporciona el agrupamiento de recursos de TI completo como un servicio de un proveedor de servicios a través de Internet. Proporciona todas las instalaciones necesarias para soportar el ciclo de vida completo de creación y provisión de aplicaciones web</w:t>
      </w:r>
      <w:r w:rsidR="00DD1933" w:rsidRPr="00A441EC">
        <w:rPr>
          <w:rFonts w:ascii="Arial" w:hAnsi="Arial" w:cs="Arial"/>
          <w:sz w:val="20"/>
          <w:szCs w:val="20"/>
        </w:rPr>
        <w:t>. [</w:t>
      </w:r>
      <w:r w:rsidRPr="00A441EC">
        <w:rPr>
          <w:rFonts w:ascii="Arial" w:hAnsi="Arial" w:cs="Arial"/>
          <w:sz w:val="20"/>
          <w:szCs w:val="20"/>
        </w:rPr>
        <w:t>1]</w:t>
      </w:r>
    </w:p>
    <w:p w:rsidR="00EB4DE2" w:rsidRPr="00A441EC" w:rsidRDefault="00EB4DE2" w:rsidP="00A441EC">
      <w:pPr>
        <w:spacing w:after="0" w:line="240" w:lineRule="auto"/>
        <w:jc w:val="both"/>
        <w:rPr>
          <w:rFonts w:ascii="Arial" w:hAnsi="Arial" w:cs="Arial"/>
          <w:sz w:val="20"/>
          <w:szCs w:val="20"/>
        </w:rPr>
      </w:pPr>
    </w:p>
    <w:p w:rsidR="00EB4DE2" w:rsidRPr="00A441EC" w:rsidRDefault="001E3929" w:rsidP="00A441EC">
      <w:pPr>
        <w:spacing w:after="0" w:line="240" w:lineRule="auto"/>
        <w:rPr>
          <w:rFonts w:ascii="Arial" w:hAnsi="Arial" w:cs="Arial"/>
          <w:b/>
          <w:sz w:val="20"/>
          <w:szCs w:val="20"/>
        </w:rPr>
      </w:pPr>
      <w:r w:rsidRPr="00A441EC">
        <w:rPr>
          <w:rFonts w:ascii="Arial" w:hAnsi="Arial" w:cs="Arial"/>
          <w:b/>
          <w:sz w:val="20"/>
          <w:szCs w:val="20"/>
        </w:rPr>
        <w:t>2.2 CONTROLADOR DE VERSIONES SVN.</w:t>
      </w:r>
    </w:p>
    <w:p w:rsidR="00EB4DE2" w:rsidRPr="00A441EC" w:rsidRDefault="001E3929" w:rsidP="00A441EC">
      <w:pPr>
        <w:spacing w:after="0" w:line="240" w:lineRule="auto"/>
        <w:jc w:val="both"/>
        <w:rPr>
          <w:rFonts w:ascii="Arial" w:hAnsi="Arial" w:cs="Arial"/>
          <w:sz w:val="20"/>
          <w:szCs w:val="20"/>
        </w:rPr>
      </w:pPr>
      <w:r w:rsidRPr="00A441EC">
        <w:rPr>
          <w:rFonts w:ascii="Arial" w:hAnsi="Arial" w:cs="Arial"/>
          <w:sz w:val="20"/>
          <w:szCs w:val="20"/>
        </w:rPr>
        <w:t>La aplicación es un controlador de versiones gratuito y de código abierto que sirve para</w:t>
      </w:r>
      <w:r w:rsidR="00383440" w:rsidRPr="00A441EC">
        <w:rPr>
          <w:rFonts w:ascii="Arial" w:hAnsi="Arial" w:cs="Arial"/>
          <w:sz w:val="20"/>
          <w:szCs w:val="20"/>
        </w:rPr>
        <w:t xml:space="preserve"> </w:t>
      </w:r>
      <w:r w:rsidRPr="00A441EC">
        <w:rPr>
          <w:rFonts w:ascii="Arial" w:hAnsi="Arial" w:cs="Arial"/>
          <w:sz w:val="20"/>
          <w:szCs w:val="20"/>
        </w:rPr>
        <w:t>manejar archivos, directorios y los cambios realizados sobre los mismos en cada</w:t>
      </w:r>
      <w:r w:rsidR="00383440" w:rsidRPr="00A441EC">
        <w:rPr>
          <w:rFonts w:ascii="Arial" w:hAnsi="Arial" w:cs="Arial"/>
          <w:sz w:val="20"/>
          <w:szCs w:val="20"/>
        </w:rPr>
        <w:t xml:space="preserve"> </w:t>
      </w:r>
      <w:r w:rsidRPr="00A441EC">
        <w:rPr>
          <w:rFonts w:ascii="Arial" w:hAnsi="Arial" w:cs="Arial"/>
          <w:sz w:val="20"/>
          <w:szCs w:val="20"/>
        </w:rPr>
        <w:t>momento, esto último nos permite recuperar versiones viejas de un código o incluso</w:t>
      </w:r>
      <w:r w:rsidR="00383440" w:rsidRPr="00A441EC">
        <w:rPr>
          <w:rFonts w:ascii="Arial" w:hAnsi="Arial" w:cs="Arial"/>
          <w:sz w:val="20"/>
          <w:szCs w:val="20"/>
        </w:rPr>
        <w:t xml:space="preserve"> </w:t>
      </w:r>
      <w:r w:rsidRPr="00A441EC">
        <w:rPr>
          <w:rFonts w:ascii="Arial" w:hAnsi="Arial" w:cs="Arial"/>
          <w:sz w:val="20"/>
          <w:szCs w:val="20"/>
        </w:rPr>
        <w:t>examinar el historial de cómo han cambiado dichos elementos.</w:t>
      </w:r>
    </w:p>
    <w:p w:rsidR="00EB4DE2" w:rsidRPr="00A441EC" w:rsidRDefault="001E3929" w:rsidP="00A441EC">
      <w:pPr>
        <w:spacing w:after="0" w:line="240" w:lineRule="auto"/>
        <w:jc w:val="both"/>
        <w:rPr>
          <w:rFonts w:ascii="Arial" w:hAnsi="Arial" w:cs="Arial"/>
          <w:sz w:val="20"/>
          <w:szCs w:val="20"/>
        </w:rPr>
      </w:pPr>
      <w:r w:rsidRPr="00A441EC">
        <w:rPr>
          <w:rFonts w:ascii="Arial" w:hAnsi="Arial" w:cs="Arial"/>
          <w:sz w:val="20"/>
          <w:szCs w:val="20"/>
        </w:rPr>
        <w:t>El controlador de versiones puede ser accedido a través de redes, por lo que permite</w:t>
      </w:r>
      <w:r w:rsidR="00383440" w:rsidRPr="00A441EC">
        <w:rPr>
          <w:rFonts w:ascii="Arial" w:hAnsi="Arial" w:cs="Arial"/>
          <w:sz w:val="20"/>
          <w:szCs w:val="20"/>
        </w:rPr>
        <w:t xml:space="preserve"> </w:t>
      </w:r>
      <w:r w:rsidRPr="00A441EC">
        <w:rPr>
          <w:rFonts w:ascii="Arial" w:hAnsi="Arial" w:cs="Arial"/>
          <w:sz w:val="20"/>
          <w:szCs w:val="20"/>
        </w:rPr>
        <w:t>ser usado por personas que se encuentran en diversas computadoras dando la</w:t>
      </w:r>
      <w:r w:rsidR="00383440" w:rsidRPr="00A441EC">
        <w:rPr>
          <w:rFonts w:ascii="Arial" w:hAnsi="Arial" w:cs="Arial"/>
          <w:sz w:val="20"/>
          <w:szCs w:val="20"/>
        </w:rPr>
        <w:t xml:space="preserve"> </w:t>
      </w:r>
      <w:r w:rsidRPr="00A441EC">
        <w:rPr>
          <w:rFonts w:ascii="Arial" w:hAnsi="Arial" w:cs="Arial"/>
          <w:sz w:val="20"/>
          <w:szCs w:val="20"/>
        </w:rPr>
        <w:t>posibilidad de que varias personas puedan modificar y administrar el mismo conjunto</w:t>
      </w:r>
      <w:r w:rsidR="00383440" w:rsidRPr="00A441EC">
        <w:rPr>
          <w:rFonts w:ascii="Arial" w:hAnsi="Arial" w:cs="Arial"/>
          <w:sz w:val="20"/>
          <w:szCs w:val="20"/>
        </w:rPr>
        <w:t xml:space="preserve"> </w:t>
      </w:r>
      <w:r w:rsidRPr="00A441EC">
        <w:rPr>
          <w:rFonts w:ascii="Arial" w:hAnsi="Arial" w:cs="Arial"/>
          <w:sz w:val="20"/>
          <w:szCs w:val="20"/>
        </w:rPr>
        <w:t>de datos en un archivo desde sus respectivas ubicaciones.</w:t>
      </w:r>
    </w:p>
    <w:p w:rsidR="00EB4DE2" w:rsidRPr="00A441EC" w:rsidRDefault="001E3929" w:rsidP="00A441EC">
      <w:pPr>
        <w:spacing w:after="0" w:line="240" w:lineRule="auto"/>
        <w:jc w:val="both"/>
        <w:rPr>
          <w:rFonts w:ascii="Arial" w:hAnsi="Arial" w:cs="Arial"/>
          <w:sz w:val="20"/>
          <w:szCs w:val="20"/>
        </w:rPr>
      </w:pPr>
      <w:r w:rsidRPr="00A441EC">
        <w:rPr>
          <w:rFonts w:ascii="Arial" w:hAnsi="Arial" w:cs="Arial"/>
          <w:sz w:val="20"/>
          <w:szCs w:val="20"/>
        </w:rPr>
        <w:t>La utilización de esta herramienta hace que no sea necesario que una persona sea el</w:t>
      </w:r>
      <w:r w:rsidR="00383440" w:rsidRPr="00A441EC">
        <w:rPr>
          <w:rFonts w:ascii="Arial" w:hAnsi="Arial" w:cs="Arial"/>
          <w:sz w:val="20"/>
          <w:szCs w:val="20"/>
        </w:rPr>
        <w:t xml:space="preserve"> </w:t>
      </w:r>
      <w:r w:rsidRPr="00A441EC">
        <w:rPr>
          <w:rFonts w:ascii="Arial" w:hAnsi="Arial" w:cs="Arial"/>
          <w:sz w:val="20"/>
          <w:szCs w:val="20"/>
        </w:rPr>
        <w:t>conducto para realizar la incorporación de todas las modificaciones realizadas a</w:t>
      </w:r>
      <w:r w:rsidR="00383440" w:rsidRPr="00A441EC">
        <w:rPr>
          <w:rFonts w:ascii="Arial" w:hAnsi="Arial" w:cs="Arial"/>
          <w:sz w:val="20"/>
          <w:szCs w:val="20"/>
        </w:rPr>
        <w:t xml:space="preserve"> </w:t>
      </w:r>
      <w:r w:rsidRPr="00A441EC">
        <w:rPr>
          <w:rFonts w:ascii="Arial" w:hAnsi="Arial" w:cs="Arial"/>
          <w:sz w:val="20"/>
          <w:szCs w:val="20"/>
        </w:rPr>
        <w:t>diversos elementos y puesto que el trabajo se encuentra bajo el control de versiones,</w:t>
      </w:r>
      <w:r w:rsidR="00383440" w:rsidRPr="00A441EC">
        <w:rPr>
          <w:rFonts w:ascii="Arial" w:hAnsi="Arial" w:cs="Arial"/>
          <w:sz w:val="20"/>
          <w:szCs w:val="20"/>
        </w:rPr>
        <w:t xml:space="preserve"> </w:t>
      </w:r>
      <w:r w:rsidRPr="00A441EC">
        <w:rPr>
          <w:rFonts w:ascii="Arial" w:hAnsi="Arial" w:cs="Arial"/>
          <w:sz w:val="20"/>
          <w:szCs w:val="20"/>
        </w:rPr>
        <w:t>no hay razón para temer que la calidad se vaya a ver afectada puesto que si se hace</w:t>
      </w:r>
      <w:r w:rsidR="00383440" w:rsidRPr="00A441EC">
        <w:rPr>
          <w:rFonts w:ascii="Arial" w:hAnsi="Arial" w:cs="Arial"/>
          <w:sz w:val="20"/>
          <w:szCs w:val="20"/>
        </w:rPr>
        <w:t xml:space="preserve"> </w:t>
      </w:r>
      <w:r w:rsidRPr="00A441EC">
        <w:rPr>
          <w:rFonts w:ascii="Arial" w:hAnsi="Arial" w:cs="Arial"/>
          <w:sz w:val="20"/>
          <w:szCs w:val="20"/>
        </w:rPr>
        <w:t>un cambio incorrecto a los datos, simplemente se puede deshacer dicho cambio.</w:t>
      </w:r>
    </w:p>
    <w:p w:rsidR="00383440" w:rsidRPr="00A441EC" w:rsidRDefault="00383440" w:rsidP="00A441EC">
      <w:pPr>
        <w:spacing w:after="0" w:line="240" w:lineRule="auto"/>
        <w:jc w:val="both"/>
        <w:rPr>
          <w:rFonts w:ascii="Arial" w:hAnsi="Arial" w:cs="Arial"/>
          <w:sz w:val="20"/>
          <w:szCs w:val="20"/>
        </w:rPr>
      </w:pPr>
    </w:p>
    <w:p w:rsidR="00EB4DE2" w:rsidRPr="00A441EC" w:rsidRDefault="001E3929" w:rsidP="00A441EC">
      <w:pPr>
        <w:spacing w:after="0" w:line="240" w:lineRule="auto"/>
        <w:rPr>
          <w:rFonts w:ascii="Arial" w:hAnsi="Arial" w:cs="Arial"/>
          <w:b/>
          <w:sz w:val="20"/>
          <w:szCs w:val="20"/>
        </w:rPr>
      </w:pPr>
      <w:r w:rsidRPr="00A441EC">
        <w:rPr>
          <w:rFonts w:ascii="Arial" w:hAnsi="Arial" w:cs="Arial"/>
          <w:b/>
          <w:sz w:val="20"/>
          <w:szCs w:val="20"/>
        </w:rPr>
        <w:t>2.3 XML.</w:t>
      </w:r>
    </w:p>
    <w:p w:rsidR="00EB4DE2" w:rsidRPr="00A441EC" w:rsidRDefault="001E3929" w:rsidP="00A441EC">
      <w:pPr>
        <w:pStyle w:val="Cuerpodetexto"/>
        <w:spacing w:after="0" w:line="240" w:lineRule="auto"/>
        <w:jc w:val="both"/>
        <w:rPr>
          <w:rFonts w:ascii="Arial" w:hAnsi="Arial" w:cs="Arial"/>
          <w:sz w:val="20"/>
          <w:szCs w:val="20"/>
        </w:rPr>
      </w:pPr>
      <w:r w:rsidRPr="00A441EC">
        <w:rPr>
          <w:rFonts w:ascii="Arial" w:hAnsi="Arial" w:cs="Arial"/>
          <w:sz w:val="20"/>
          <w:szCs w:val="20"/>
        </w:rPr>
        <w:t xml:space="preserve">XML, siglas en inglés de </w:t>
      </w:r>
      <w:r w:rsidRPr="00A441EC">
        <w:rPr>
          <w:rFonts w:ascii="Arial" w:hAnsi="Arial" w:cs="Arial"/>
          <w:i/>
          <w:sz w:val="20"/>
          <w:szCs w:val="20"/>
        </w:rPr>
        <w:t>eXtensible Markup Language</w:t>
      </w:r>
      <w:r w:rsidRPr="00A441EC">
        <w:rPr>
          <w:rFonts w:ascii="Arial" w:hAnsi="Arial" w:cs="Arial"/>
          <w:sz w:val="20"/>
          <w:szCs w:val="20"/>
        </w:rPr>
        <w:t xml:space="preserve"> “lenguaje de marcas extensible”, es un lenguaje de marcas desarrollado por el World Wide Web Consortium (W3C) utilizado para almacenar datos en forma legible. Deriva del lenguaje SGML y permite definir la gramática de lenguajes específicos (de la misma manera que HTML es a su vez un lenguaje definido por SGML) para estructurar documentos grandes. A diferencia de otros lenguajes, XML da soporte a bases de datos, siendo útil cuando varias aplicaciones deben comunicarse entre sí o integrar información.</w:t>
      </w:r>
    </w:p>
    <w:p w:rsidR="00EB4DE2" w:rsidRPr="00A441EC" w:rsidRDefault="001E3929" w:rsidP="00A441EC">
      <w:pPr>
        <w:pStyle w:val="Cuerpodetexto"/>
        <w:spacing w:after="0" w:line="240" w:lineRule="auto"/>
        <w:jc w:val="both"/>
        <w:rPr>
          <w:rFonts w:ascii="Arial" w:hAnsi="Arial" w:cs="Arial"/>
          <w:sz w:val="20"/>
          <w:szCs w:val="20"/>
        </w:rPr>
      </w:pPr>
      <w:r w:rsidRPr="00A441EC">
        <w:rPr>
          <w:rFonts w:ascii="Arial" w:hAnsi="Arial" w:cs="Arial"/>
          <w:sz w:val="20"/>
          <w:szCs w:val="20"/>
        </w:rPr>
        <w:t>XML no ha nacido sólo para su aplicación para Internet, sino que se propone como un estándar para el intercambio de información estructurada entre diferentes plataformas. Se puede usar en bases de datos, editores de texto, hojas de cálculo y casi cualquier cosa imaginable.</w:t>
      </w:r>
    </w:p>
    <w:p w:rsidR="00EB4DE2" w:rsidRPr="00A441EC" w:rsidRDefault="001E3929" w:rsidP="00A441EC">
      <w:pPr>
        <w:pStyle w:val="Cuerpodetexto"/>
        <w:spacing w:after="0" w:line="240" w:lineRule="auto"/>
        <w:jc w:val="both"/>
        <w:rPr>
          <w:rFonts w:ascii="Arial" w:hAnsi="Arial" w:cs="Arial"/>
          <w:sz w:val="20"/>
          <w:szCs w:val="20"/>
        </w:rPr>
      </w:pPr>
      <w:r w:rsidRPr="00A441EC">
        <w:rPr>
          <w:rFonts w:ascii="Arial" w:hAnsi="Arial" w:cs="Arial"/>
          <w:sz w:val="20"/>
          <w:szCs w:val="20"/>
        </w:rPr>
        <w:t>XML es una tecnología sencilla que tiene a su alrededor otras que la complementan  dándole unas posibilidades mucho mayores. Tiene un papel muy importante en la actualidad ya que permite la compatibilidad entre sistemas para compartir la información de una manera segura, fiable y fácil.</w:t>
      </w:r>
      <w:r w:rsidR="00202B8C" w:rsidRPr="00A441EC">
        <w:rPr>
          <w:rFonts w:ascii="Arial" w:hAnsi="Arial" w:cs="Arial"/>
          <w:sz w:val="20"/>
          <w:szCs w:val="20"/>
        </w:rPr>
        <w:t xml:space="preserve"> [2]</w:t>
      </w:r>
    </w:p>
    <w:p w:rsidR="00EB4DE2" w:rsidRPr="00A441EC" w:rsidRDefault="00EB4DE2" w:rsidP="00A441EC">
      <w:pPr>
        <w:spacing w:after="0" w:line="240" w:lineRule="auto"/>
        <w:jc w:val="both"/>
        <w:rPr>
          <w:rFonts w:ascii="Arial" w:hAnsi="Arial" w:cs="Arial"/>
          <w:sz w:val="20"/>
          <w:szCs w:val="20"/>
        </w:rPr>
      </w:pPr>
    </w:p>
    <w:p w:rsidR="00EB4DE2" w:rsidRPr="00A441EC" w:rsidRDefault="001E3929" w:rsidP="00A441EC">
      <w:pPr>
        <w:spacing w:after="0" w:line="240" w:lineRule="auto"/>
        <w:rPr>
          <w:rFonts w:ascii="Arial" w:hAnsi="Arial" w:cs="Arial"/>
          <w:b/>
          <w:sz w:val="20"/>
          <w:szCs w:val="20"/>
        </w:rPr>
      </w:pPr>
      <w:r w:rsidRPr="00A441EC">
        <w:rPr>
          <w:rFonts w:ascii="Arial" w:hAnsi="Arial" w:cs="Arial"/>
          <w:b/>
          <w:sz w:val="20"/>
          <w:szCs w:val="20"/>
        </w:rPr>
        <w:t>2.4 PORTAL WEB.</w:t>
      </w:r>
    </w:p>
    <w:p w:rsidR="00EB4DE2" w:rsidRPr="00A441EC" w:rsidRDefault="001E3929" w:rsidP="00A441EC">
      <w:pPr>
        <w:spacing w:after="0" w:line="240" w:lineRule="auto"/>
        <w:jc w:val="both"/>
        <w:rPr>
          <w:rFonts w:ascii="Arial" w:hAnsi="Arial" w:cs="Arial"/>
          <w:sz w:val="20"/>
          <w:szCs w:val="20"/>
        </w:rPr>
      </w:pPr>
      <w:r w:rsidRPr="00A441EC">
        <w:rPr>
          <w:rFonts w:ascii="Arial" w:hAnsi="Arial" w:cs="Arial"/>
          <w:sz w:val="20"/>
          <w:szCs w:val="20"/>
        </w:rPr>
        <w:t>Un portal de Internet es un sitio web que ofrece al usuario, de forma fácil e integrada, el acceso a una serie de recursos y de servicios relacionados a un mismo tema. Incluye: enlaces, buscadores, foros, documentos, aplicaciones, compra electrónica, etc. Principalmente un portal en Internet está dirigido a resolver necesidades de información específica de un tema en particular.</w:t>
      </w:r>
      <w:r w:rsidR="00202B8C" w:rsidRPr="00A441EC">
        <w:rPr>
          <w:rFonts w:ascii="Arial" w:hAnsi="Arial" w:cs="Arial"/>
          <w:sz w:val="20"/>
          <w:szCs w:val="20"/>
        </w:rPr>
        <w:t xml:space="preserve"> </w:t>
      </w:r>
    </w:p>
    <w:p w:rsidR="00383440" w:rsidRPr="00A441EC" w:rsidRDefault="00383440" w:rsidP="00A441EC">
      <w:pPr>
        <w:spacing w:after="0" w:line="240" w:lineRule="auto"/>
        <w:rPr>
          <w:rFonts w:ascii="Arial" w:hAnsi="Arial" w:cs="Arial"/>
          <w:sz w:val="20"/>
          <w:szCs w:val="20"/>
        </w:rPr>
      </w:pPr>
    </w:p>
    <w:p w:rsidR="00EB4DE2" w:rsidRPr="00A441EC" w:rsidRDefault="001E3929" w:rsidP="00A441EC">
      <w:pPr>
        <w:spacing w:after="0" w:line="240" w:lineRule="auto"/>
        <w:rPr>
          <w:rFonts w:ascii="Arial" w:hAnsi="Arial" w:cs="Arial"/>
          <w:b/>
          <w:sz w:val="20"/>
          <w:szCs w:val="20"/>
        </w:rPr>
      </w:pPr>
      <w:r w:rsidRPr="00A441EC">
        <w:rPr>
          <w:rFonts w:ascii="Arial" w:hAnsi="Arial" w:cs="Arial"/>
          <w:b/>
          <w:sz w:val="20"/>
          <w:szCs w:val="20"/>
        </w:rPr>
        <w:lastRenderedPageBreak/>
        <w:t>2.5 APLICACIÓN DE ESCRITORIO PARA LA VISUALIZACIÓN DE EXPEDIENTES CLÍNICOS EN FORMATOS XML.</w:t>
      </w:r>
    </w:p>
    <w:p w:rsidR="00383440" w:rsidRPr="00A441EC" w:rsidRDefault="0006156A" w:rsidP="00A441EC">
      <w:pPr>
        <w:spacing w:after="0" w:line="240" w:lineRule="auto"/>
        <w:jc w:val="both"/>
        <w:rPr>
          <w:rFonts w:ascii="Arial" w:hAnsi="Arial" w:cs="Arial"/>
          <w:sz w:val="20"/>
          <w:szCs w:val="20"/>
        </w:rPr>
      </w:pPr>
      <w:r w:rsidRPr="00A441EC">
        <w:rPr>
          <w:rFonts w:ascii="Arial" w:hAnsi="Arial" w:cs="Arial"/>
          <w:sz w:val="20"/>
          <w:szCs w:val="20"/>
        </w:rPr>
        <w:t>Una aplicación de escritorio es un programa que se instala y/o ejecuta en una computadora incluso si la aplicación trabaja con datos a través de la web.</w:t>
      </w:r>
      <w:r w:rsidR="00202B8C" w:rsidRPr="00A441EC">
        <w:rPr>
          <w:rFonts w:ascii="Arial" w:hAnsi="Arial" w:cs="Arial"/>
          <w:sz w:val="20"/>
          <w:szCs w:val="20"/>
        </w:rPr>
        <w:t xml:space="preserve"> </w:t>
      </w:r>
    </w:p>
    <w:p w:rsidR="0006156A" w:rsidRPr="00A441EC" w:rsidRDefault="0006156A" w:rsidP="00A441EC">
      <w:pPr>
        <w:spacing w:after="0" w:line="240" w:lineRule="auto"/>
        <w:jc w:val="both"/>
        <w:rPr>
          <w:rFonts w:ascii="Arial" w:hAnsi="Arial" w:cs="Arial"/>
          <w:sz w:val="20"/>
          <w:szCs w:val="20"/>
        </w:rPr>
      </w:pPr>
    </w:p>
    <w:p w:rsidR="00C556A6" w:rsidRPr="00A441EC" w:rsidRDefault="00383440" w:rsidP="00A441EC">
      <w:pPr>
        <w:spacing w:after="0" w:line="240" w:lineRule="auto"/>
        <w:rPr>
          <w:rFonts w:ascii="Arial" w:hAnsi="Arial" w:cs="Arial"/>
          <w:b/>
          <w:sz w:val="20"/>
          <w:szCs w:val="20"/>
        </w:rPr>
      </w:pPr>
      <w:r w:rsidRPr="00A441EC">
        <w:rPr>
          <w:rFonts w:ascii="Arial" w:hAnsi="Arial" w:cs="Arial"/>
          <w:b/>
          <w:sz w:val="20"/>
          <w:szCs w:val="20"/>
        </w:rPr>
        <w:t>3.</w:t>
      </w:r>
      <w:r w:rsidR="009D2C74" w:rsidRPr="00A441EC">
        <w:rPr>
          <w:rFonts w:ascii="Arial" w:hAnsi="Arial" w:cs="Arial"/>
          <w:b/>
          <w:sz w:val="20"/>
          <w:szCs w:val="20"/>
        </w:rPr>
        <w:t xml:space="preserve"> PRINCIPALES MÓDULOS DEL SISTEMA</w:t>
      </w:r>
    </w:p>
    <w:p w:rsidR="00935471" w:rsidRPr="00A441EC" w:rsidRDefault="000975A7" w:rsidP="00A441EC">
      <w:pPr>
        <w:spacing w:after="0" w:line="240" w:lineRule="auto"/>
        <w:rPr>
          <w:rFonts w:ascii="Arial" w:hAnsi="Arial" w:cs="Arial"/>
          <w:b/>
          <w:sz w:val="20"/>
          <w:szCs w:val="20"/>
        </w:rPr>
      </w:pPr>
      <w:r w:rsidRPr="00A441EC">
        <w:rPr>
          <w:rFonts w:ascii="Arial" w:hAnsi="Arial" w:cs="Arial"/>
          <w:b/>
          <w:sz w:val="20"/>
          <w:szCs w:val="20"/>
        </w:rPr>
        <w:t>3</w:t>
      </w:r>
      <w:r w:rsidR="00935471" w:rsidRPr="00A441EC">
        <w:rPr>
          <w:rFonts w:ascii="Arial" w:hAnsi="Arial" w:cs="Arial"/>
          <w:b/>
          <w:sz w:val="20"/>
          <w:szCs w:val="20"/>
        </w:rPr>
        <w:t>.1 SERVICIO EN LA NUBE PAAS “PLATAFORM AS A SERVICE”.</w:t>
      </w:r>
    </w:p>
    <w:p w:rsidR="003418FE" w:rsidRPr="00A441EC" w:rsidRDefault="00C16CFD" w:rsidP="00A441EC">
      <w:pPr>
        <w:spacing w:after="0" w:line="240" w:lineRule="auto"/>
        <w:jc w:val="both"/>
        <w:rPr>
          <w:rFonts w:ascii="Arial" w:hAnsi="Arial" w:cs="Arial"/>
          <w:sz w:val="20"/>
          <w:szCs w:val="20"/>
        </w:rPr>
      </w:pPr>
      <w:r w:rsidRPr="00A441EC">
        <w:rPr>
          <w:rFonts w:ascii="Arial" w:hAnsi="Arial" w:cs="Arial"/>
          <w:sz w:val="20"/>
          <w:szCs w:val="20"/>
        </w:rPr>
        <w:t>El sistema estará siempre disp</w:t>
      </w:r>
      <w:r w:rsidR="002A41EC" w:rsidRPr="00A441EC">
        <w:rPr>
          <w:rFonts w:ascii="Arial" w:hAnsi="Arial" w:cs="Arial"/>
          <w:sz w:val="20"/>
          <w:szCs w:val="20"/>
        </w:rPr>
        <w:t>onible en la WEB, al requerirse</w:t>
      </w:r>
      <w:r w:rsidRPr="00A441EC">
        <w:rPr>
          <w:rFonts w:ascii="Arial" w:hAnsi="Arial" w:cs="Arial"/>
          <w:sz w:val="20"/>
          <w:szCs w:val="20"/>
        </w:rPr>
        <w:t xml:space="preserve"> una disponibilidad del 100% se optó por la opción de delegar</w:t>
      </w:r>
      <w:r w:rsidR="002A41EC" w:rsidRPr="00A441EC">
        <w:rPr>
          <w:rFonts w:ascii="Arial" w:hAnsi="Arial" w:cs="Arial"/>
          <w:sz w:val="20"/>
          <w:szCs w:val="20"/>
        </w:rPr>
        <w:t xml:space="preserve"> esta responsabilidad a un tercero que tiene una vasta infraestructura y seguridad, la principal ventaja que se tiene al elegir esta opción es una altísima disponibilidad del 99.99</w:t>
      </w:r>
      <w:r w:rsidR="003418FE" w:rsidRPr="00A441EC">
        <w:rPr>
          <w:rFonts w:ascii="Arial" w:hAnsi="Arial" w:cs="Arial"/>
          <w:sz w:val="20"/>
          <w:szCs w:val="20"/>
        </w:rPr>
        <w:t>9</w:t>
      </w:r>
      <w:r w:rsidR="002A41EC" w:rsidRPr="00A441EC">
        <w:rPr>
          <w:rFonts w:ascii="Arial" w:hAnsi="Arial" w:cs="Arial"/>
          <w:sz w:val="20"/>
          <w:szCs w:val="20"/>
        </w:rPr>
        <w:t>9%</w:t>
      </w:r>
      <w:r w:rsidR="003418FE" w:rsidRPr="00A441EC">
        <w:rPr>
          <w:rFonts w:ascii="Arial" w:hAnsi="Arial" w:cs="Arial"/>
          <w:sz w:val="20"/>
          <w:szCs w:val="20"/>
        </w:rPr>
        <w:t>, otras de las ventajas son: escalabilidad garantizada, menor inversión inicial e inversión progresiva.</w:t>
      </w:r>
    </w:p>
    <w:p w:rsidR="00935471" w:rsidRPr="00A441EC" w:rsidRDefault="00C16CFD" w:rsidP="00A441EC">
      <w:pPr>
        <w:spacing w:after="0" w:line="240" w:lineRule="auto"/>
        <w:jc w:val="both"/>
        <w:rPr>
          <w:rFonts w:ascii="Arial" w:hAnsi="Arial" w:cs="Arial"/>
          <w:sz w:val="20"/>
          <w:szCs w:val="20"/>
        </w:rPr>
      </w:pPr>
      <w:r w:rsidRPr="00A441EC">
        <w:rPr>
          <w:rFonts w:ascii="Arial" w:hAnsi="Arial" w:cs="Arial"/>
          <w:sz w:val="20"/>
          <w:szCs w:val="20"/>
        </w:rPr>
        <w:t xml:space="preserve"> </w:t>
      </w:r>
    </w:p>
    <w:p w:rsidR="00DD1933" w:rsidRPr="00A441EC" w:rsidRDefault="005550B2" w:rsidP="00A441EC">
      <w:pPr>
        <w:spacing w:after="0" w:line="240" w:lineRule="auto"/>
        <w:rPr>
          <w:rFonts w:ascii="Arial" w:hAnsi="Arial" w:cs="Arial"/>
          <w:b/>
          <w:sz w:val="20"/>
          <w:szCs w:val="20"/>
        </w:rPr>
      </w:pPr>
      <w:r w:rsidRPr="00A441EC">
        <w:rPr>
          <w:rFonts w:ascii="Arial" w:hAnsi="Arial" w:cs="Arial"/>
          <w:b/>
          <w:sz w:val="20"/>
          <w:szCs w:val="20"/>
        </w:rPr>
        <w:t>3.2 CONTROLADOR DE VERSIONES SVN</w:t>
      </w:r>
    </w:p>
    <w:p w:rsidR="00C8715C" w:rsidRPr="00A441EC" w:rsidRDefault="009D2C74" w:rsidP="00A441EC">
      <w:pPr>
        <w:spacing w:after="0" w:line="240" w:lineRule="auto"/>
        <w:jc w:val="both"/>
        <w:rPr>
          <w:rFonts w:ascii="Arial" w:hAnsi="Arial" w:cs="Arial"/>
          <w:sz w:val="20"/>
          <w:szCs w:val="20"/>
        </w:rPr>
      </w:pPr>
      <w:r w:rsidRPr="00A441EC">
        <w:rPr>
          <w:rFonts w:ascii="Arial" w:hAnsi="Arial" w:cs="Arial"/>
          <w:sz w:val="20"/>
          <w:szCs w:val="20"/>
        </w:rPr>
        <w:t xml:space="preserve">Este módulo del sistema fue concebido con la idea de incorporar nuevas características que vayan surgiendo conforme las ciencias médicas avancen. Al ser lanzadas las nuevas versiones de archivos el sistema podrá trabajar con </w:t>
      </w:r>
      <w:r w:rsidR="00935471" w:rsidRPr="00A441EC">
        <w:rPr>
          <w:rFonts w:ascii="Arial" w:hAnsi="Arial" w:cs="Arial"/>
          <w:sz w:val="20"/>
          <w:szCs w:val="20"/>
        </w:rPr>
        <w:t>todas</w:t>
      </w:r>
      <w:r w:rsidRPr="00A441EC">
        <w:rPr>
          <w:rFonts w:ascii="Arial" w:hAnsi="Arial" w:cs="Arial"/>
          <w:sz w:val="20"/>
          <w:szCs w:val="20"/>
        </w:rPr>
        <w:t xml:space="preserve"> versiones anteriores</w:t>
      </w:r>
      <w:r w:rsidR="00935471" w:rsidRPr="00A441EC">
        <w:rPr>
          <w:rFonts w:ascii="Arial" w:hAnsi="Arial" w:cs="Arial"/>
          <w:sz w:val="20"/>
          <w:szCs w:val="20"/>
        </w:rPr>
        <w:t>, sin problemas de compatibilidad.</w:t>
      </w:r>
    </w:p>
    <w:p w:rsidR="00DD1933" w:rsidRPr="00A441EC" w:rsidRDefault="00935471" w:rsidP="00A441EC">
      <w:pPr>
        <w:spacing w:after="0" w:line="240" w:lineRule="auto"/>
        <w:jc w:val="both"/>
        <w:rPr>
          <w:rFonts w:ascii="Arial" w:hAnsi="Arial" w:cs="Arial"/>
          <w:sz w:val="20"/>
          <w:szCs w:val="20"/>
        </w:rPr>
      </w:pPr>
      <w:r w:rsidRPr="00A441EC">
        <w:rPr>
          <w:rFonts w:ascii="Arial" w:hAnsi="Arial" w:cs="Arial"/>
          <w:bCs/>
          <w:sz w:val="20"/>
          <w:szCs w:val="20"/>
        </w:rPr>
        <w:t>Las principales v</w:t>
      </w:r>
      <w:r w:rsidR="00DD1933" w:rsidRPr="00A441EC">
        <w:rPr>
          <w:rFonts w:ascii="Arial" w:hAnsi="Arial" w:cs="Arial"/>
          <w:bCs/>
          <w:sz w:val="20"/>
          <w:szCs w:val="20"/>
        </w:rPr>
        <w:t>entajas</w:t>
      </w:r>
      <w:r w:rsidRPr="00A441EC">
        <w:rPr>
          <w:rFonts w:ascii="Arial" w:hAnsi="Arial" w:cs="Arial"/>
          <w:bCs/>
          <w:sz w:val="20"/>
          <w:szCs w:val="20"/>
        </w:rPr>
        <w:t xml:space="preserve"> son:</w:t>
      </w:r>
      <w:r w:rsidR="000975A7" w:rsidRPr="00A441EC">
        <w:rPr>
          <w:rFonts w:ascii="Arial" w:hAnsi="Arial" w:cs="Arial"/>
          <w:bCs/>
          <w:sz w:val="20"/>
          <w:szCs w:val="20"/>
        </w:rPr>
        <w:t xml:space="preserve"> </w:t>
      </w:r>
      <w:r w:rsidR="00DD1933" w:rsidRPr="00A441EC">
        <w:rPr>
          <w:rFonts w:ascii="Arial" w:hAnsi="Arial" w:cs="Arial"/>
          <w:sz w:val="20"/>
          <w:szCs w:val="20"/>
        </w:rPr>
        <w:t xml:space="preserve">Se sigue la historia de los archivos y directorios a través de copias y </w:t>
      </w:r>
      <w:r w:rsidR="000975A7" w:rsidRPr="00A441EC">
        <w:rPr>
          <w:rFonts w:ascii="Arial" w:hAnsi="Arial" w:cs="Arial"/>
          <w:sz w:val="20"/>
          <w:szCs w:val="20"/>
        </w:rPr>
        <w:t xml:space="preserve">renombrados. </w:t>
      </w:r>
      <w:r w:rsidR="00DD1933" w:rsidRPr="00A441EC">
        <w:rPr>
          <w:rFonts w:ascii="Arial" w:hAnsi="Arial" w:cs="Arial"/>
          <w:sz w:val="20"/>
          <w:szCs w:val="20"/>
        </w:rPr>
        <w:t>Las modificaciones (incluyendo cambios a varios archivos) son atómicas.</w:t>
      </w:r>
      <w:r w:rsidR="000975A7" w:rsidRPr="00A441EC">
        <w:rPr>
          <w:rFonts w:ascii="Arial" w:hAnsi="Arial" w:cs="Arial"/>
          <w:sz w:val="20"/>
          <w:szCs w:val="20"/>
        </w:rPr>
        <w:t xml:space="preserve"> </w:t>
      </w:r>
      <w:r w:rsidR="00DD1933" w:rsidRPr="00A441EC">
        <w:rPr>
          <w:rFonts w:ascii="Arial" w:hAnsi="Arial" w:cs="Arial"/>
          <w:sz w:val="20"/>
          <w:szCs w:val="20"/>
        </w:rPr>
        <w:t>La creación de ramas y etiquetas es una operación más eficiente. Tiene costo de complejidad constante (O (1)) y no lineal (O(n)) como en CVS.</w:t>
      </w:r>
      <w:r w:rsidR="000975A7" w:rsidRPr="00A441EC">
        <w:rPr>
          <w:rFonts w:ascii="Arial" w:hAnsi="Arial" w:cs="Arial"/>
          <w:sz w:val="20"/>
          <w:szCs w:val="20"/>
        </w:rPr>
        <w:t xml:space="preserve"> </w:t>
      </w:r>
      <w:r w:rsidR="00DD1933" w:rsidRPr="00A441EC">
        <w:rPr>
          <w:rFonts w:ascii="Arial" w:hAnsi="Arial" w:cs="Arial"/>
          <w:sz w:val="20"/>
          <w:szCs w:val="20"/>
        </w:rPr>
        <w:t>Se envían sólo las diferencias en ambas direcciones (en CVS siempre se envían al servidor archivos completos).</w:t>
      </w:r>
      <w:r w:rsidR="000975A7" w:rsidRPr="00A441EC">
        <w:rPr>
          <w:rFonts w:ascii="Arial" w:hAnsi="Arial" w:cs="Arial"/>
          <w:sz w:val="20"/>
          <w:szCs w:val="20"/>
        </w:rPr>
        <w:t xml:space="preserve"> </w:t>
      </w:r>
      <w:r w:rsidR="00DD1933" w:rsidRPr="00A441EC">
        <w:rPr>
          <w:rFonts w:ascii="Arial" w:hAnsi="Arial" w:cs="Arial"/>
          <w:sz w:val="20"/>
          <w:szCs w:val="20"/>
        </w:rPr>
        <w:t xml:space="preserve"> Puede ser servido mediante Apache, sobre WebDAV/DeltaV. Esto permite que clientes WebDAV utilicen Subversión de forma transparente</w:t>
      </w:r>
    </w:p>
    <w:p w:rsidR="00DD1933" w:rsidRPr="00A441EC" w:rsidRDefault="00DD1933" w:rsidP="00A441EC">
      <w:pPr>
        <w:spacing w:after="0" w:line="240" w:lineRule="auto"/>
        <w:jc w:val="both"/>
        <w:rPr>
          <w:rFonts w:ascii="Arial" w:hAnsi="Arial" w:cs="Arial"/>
          <w:b/>
          <w:sz w:val="20"/>
          <w:szCs w:val="20"/>
        </w:rPr>
      </w:pPr>
    </w:p>
    <w:p w:rsidR="000975A7" w:rsidRPr="00A441EC" w:rsidRDefault="000975A7" w:rsidP="00A441EC">
      <w:pPr>
        <w:spacing w:after="0" w:line="240" w:lineRule="auto"/>
        <w:rPr>
          <w:rFonts w:ascii="Arial" w:hAnsi="Arial" w:cs="Arial"/>
          <w:b/>
          <w:sz w:val="20"/>
          <w:szCs w:val="20"/>
        </w:rPr>
      </w:pPr>
      <w:r w:rsidRPr="00A441EC">
        <w:rPr>
          <w:rFonts w:ascii="Arial" w:hAnsi="Arial" w:cs="Arial"/>
          <w:b/>
          <w:sz w:val="20"/>
          <w:szCs w:val="20"/>
        </w:rPr>
        <w:t>3.3 XML</w:t>
      </w:r>
    </w:p>
    <w:p w:rsidR="000975A7" w:rsidRPr="00A441EC" w:rsidRDefault="000975A7" w:rsidP="00A441EC">
      <w:pPr>
        <w:spacing w:after="0" w:line="240" w:lineRule="auto"/>
        <w:jc w:val="both"/>
        <w:rPr>
          <w:rFonts w:ascii="Arial" w:hAnsi="Arial" w:cs="Arial"/>
          <w:sz w:val="20"/>
          <w:szCs w:val="20"/>
        </w:rPr>
      </w:pPr>
      <w:r w:rsidRPr="00A441EC">
        <w:rPr>
          <w:rFonts w:ascii="Arial" w:hAnsi="Arial" w:cs="Arial"/>
          <w:sz w:val="20"/>
          <w:szCs w:val="20"/>
        </w:rPr>
        <w:t>El XML es ideal en este proyecto ya que es un estándar en el almacenamiento de información</w:t>
      </w:r>
      <w:r w:rsidR="0006156A" w:rsidRPr="00A441EC">
        <w:rPr>
          <w:rFonts w:ascii="Arial" w:hAnsi="Arial" w:cs="Arial"/>
          <w:sz w:val="20"/>
          <w:szCs w:val="20"/>
        </w:rPr>
        <w:t>, en ese formato se almacenaran el historial clínico</w:t>
      </w:r>
      <w:r w:rsidRPr="00A441EC">
        <w:rPr>
          <w:rFonts w:ascii="Arial" w:hAnsi="Arial" w:cs="Arial"/>
          <w:sz w:val="20"/>
          <w:szCs w:val="20"/>
        </w:rPr>
        <w:t>, su uso en sencillo y seguro, al hacer uso de etiquetas definidas por el desarrollador lo hace flexible, al ser solo texto también ahorra espacio de almacenamiento</w:t>
      </w:r>
      <w:r w:rsidR="003E3DB9" w:rsidRPr="00A441EC">
        <w:rPr>
          <w:rFonts w:ascii="Arial" w:hAnsi="Arial" w:cs="Arial"/>
          <w:sz w:val="20"/>
          <w:szCs w:val="20"/>
        </w:rPr>
        <w:t>.</w:t>
      </w:r>
    </w:p>
    <w:p w:rsidR="000975A7" w:rsidRPr="00A441EC" w:rsidRDefault="000975A7" w:rsidP="00A441EC">
      <w:pPr>
        <w:spacing w:after="0" w:line="240" w:lineRule="auto"/>
        <w:jc w:val="both"/>
        <w:rPr>
          <w:rFonts w:ascii="Arial" w:hAnsi="Arial" w:cs="Arial"/>
          <w:b/>
          <w:sz w:val="20"/>
          <w:szCs w:val="20"/>
        </w:rPr>
      </w:pPr>
    </w:p>
    <w:p w:rsidR="000975A7" w:rsidRPr="00A441EC" w:rsidRDefault="005550B2" w:rsidP="00A441EC">
      <w:pPr>
        <w:spacing w:after="0" w:line="240" w:lineRule="auto"/>
        <w:rPr>
          <w:rFonts w:ascii="Arial" w:hAnsi="Arial" w:cs="Arial"/>
          <w:b/>
          <w:sz w:val="20"/>
          <w:szCs w:val="20"/>
        </w:rPr>
      </w:pPr>
      <w:bookmarkStart w:id="0" w:name="_GoBack"/>
      <w:r w:rsidRPr="00A441EC">
        <w:rPr>
          <w:rFonts w:ascii="Arial" w:hAnsi="Arial" w:cs="Arial"/>
          <w:b/>
          <w:sz w:val="20"/>
          <w:szCs w:val="20"/>
        </w:rPr>
        <w:t>3.4 PORTAL WEB</w:t>
      </w:r>
    </w:p>
    <w:bookmarkEnd w:id="0"/>
    <w:p w:rsidR="000975A7" w:rsidRPr="00A441EC" w:rsidRDefault="003E3DB9" w:rsidP="00A441EC">
      <w:pPr>
        <w:spacing w:after="0" w:line="240" w:lineRule="auto"/>
        <w:jc w:val="both"/>
        <w:rPr>
          <w:rFonts w:ascii="Arial" w:hAnsi="Arial" w:cs="Arial"/>
          <w:sz w:val="20"/>
          <w:szCs w:val="20"/>
        </w:rPr>
      </w:pPr>
      <w:r w:rsidRPr="00A441EC">
        <w:rPr>
          <w:rFonts w:ascii="Arial" w:hAnsi="Arial" w:cs="Arial"/>
          <w:sz w:val="20"/>
          <w:szCs w:val="20"/>
        </w:rPr>
        <w:t>Pensando que el usuario final podrá usar el sistema en cualquier equipo de cómputo se optó por seleccionar una característica que sea común y esta fue el explorador web, todos los equipos de cómputo cuentan con uno</w:t>
      </w:r>
      <w:r w:rsidR="0006156A" w:rsidRPr="00A441EC">
        <w:rPr>
          <w:rFonts w:ascii="Arial" w:hAnsi="Arial" w:cs="Arial"/>
          <w:sz w:val="20"/>
          <w:szCs w:val="20"/>
        </w:rPr>
        <w:t xml:space="preserve"> podrán hacer uso del sistema.</w:t>
      </w:r>
    </w:p>
    <w:p w:rsidR="000975A7" w:rsidRPr="00A441EC" w:rsidRDefault="000975A7" w:rsidP="00A441EC">
      <w:pPr>
        <w:spacing w:after="0" w:line="240" w:lineRule="auto"/>
        <w:jc w:val="both"/>
        <w:rPr>
          <w:rFonts w:ascii="Arial" w:hAnsi="Arial" w:cs="Arial"/>
          <w:b/>
          <w:sz w:val="20"/>
          <w:szCs w:val="20"/>
        </w:rPr>
      </w:pPr>
    </w:p>
    <w:p w:rsidR="0006156A" w:rsidRPr="00A441EC" w:rsidRDefault="0006156A" w:rsidP="00A441EC">
      <w:pPr>
        <w:spacing w:after="0" w:line="240" w:lineRule="auto"/>
        <w:rPr>
          <w:rFonts w:ascii="Arial" w:hAnsi="Arial" w:cs="Arial"/>
          <w:b/>
          <w:sz w:val="20"/>
          <w:szCs w:val="20"/>
        </w:rPr>
      </w:pPr>
      <w:r w:rsidRPr="00A441EC">
        <w:rPr>
          <w:rFonts w:ascii="Arial" w:hAnsi="Arial" w:cs="Arial"/>
          <w:b/>
          <w:sz w:val="20"/>
          <w:szCs w:val="20"/>
        </w:rPr>
        <w:t>3.5 APLICACIÓN DE ESCRITORIO PARA LA VISUALIZACIÓN DE EXPEDIENTES CLÍNICOS EN FORMATOS XML.</w:t>
      </w:r>
    </w:p>
    <w:p w:rsidR="0006156A" w:rsidRPr="00A441EC" w:rsidRDefault="0006156A" w:rsidP="00A441EC">
      <w:pPr>
        <w:spacing w:after="0" w:line="240" w:lineRule="auto"/>
        <w:jc w:val="both"/>
        <w:rPr>
          <w:rFonts w:ascii="Arial" w:hAnsi="Arial" w:cs="Arial"/>
          <w:sz w:val="20"/>
          <w:szCs w:val="20"/>
        </w:rPr>
      </w:pPr>
      <w:r w:rsidRPr="00A441EC">
        <w:rPr>
          <w:rFonts w:ascii="Arial" w:hAnsi="Arial" w:cs="Arial"/>
          <w:sz w:val="20"/>
          <w:szCs w:val="20"/>
        </w:rPr>
        <w:t xml:space="preserve">Esta aplicación nos permite generar una visualización de la información contenida en el XML, </w:t>
      </w:r>
      <w:r w:rsidR="0072771B" w:rsidRPr="00A441EC">
        <w:rPr>
          <w:rFonts w:ascii="Arial" w:hAnsi="Arial" w:cs="Arial"/>
          <w:sz w:val="20"/>
          <w:szCs w:val="20"/>
        </w:rPr>
        <w:t xml:space="preserve"> seleccionar mediante el filtro la información deseada y </w:t>
      </w:r>
      <w:r w:rsidRPr="00A441EC">
        <w:rPr>
          <w:rFonts w:ascii="Arial" w:hAnsi="Arial" w:cs="Arial"/>
          <w:sz w:val="20"/>
          <w:szCs w:val="20"/>
        </w:rPr>
        <w:t>la actualización de la misma.</w:t>
      </w:r>
    </w:p>
    <w:p w:rsidR="00383440" w:rsidRPr="00A441EC" w:rsidRDefault="00383440" w:rsidP="00A441EC">
      <w:pPr>
        <w:spacing w:after="0" w:line="240" w:lineRule="auto"/>
        <w:jc w:val="both"/>
        <w:rPr>
          <w:rFonts w:ascii="Arial" w:hAnsi="Arial" w:cs="Arial"/>
          <w:sz w:val="20"/>
          <w:szCs w:val="20"/>
        </w:rPr>
      </w:pPr>
    </w:p>
    <w:p w:rsidR="00383440" w:rsidRPr="00A441EC" w:rsidRDefault="00383440" w:rsidP="00A441EC">
      <w:pPr>
        <w:spacing w:after="0" w:line="240" w:lineRule="auto"/>
        <w:rPr>
          <w:rFonts w:ascii="Arial" w:hAnsi="Arial" w:cs="Arial"/>
          <w:b/>
          <w:sz w:val="20"/>
          <w:szCs w:val="20"/>
        </w:rPr>
      </w:pPr>
      <w:r w:rsidRPr="00A441EC">
        <w:rPr>
          <w:rFonts w:ascii="Arial" w:hAnsi="Arial" w:cs="Arial"/>
          <w:b/>
          <w:sz w:val="20"/>
          <w:szCs w:val="20"/>
        </w:rPr>
        <w:t>4. CONCLUSIONES</w:t>
      </w:r>
    </w:p>
    <w:p w:rsidR="0072771B" w:rsidRPr="00A441EC" w:rsidRDefault="001B39FF" w:rsidP="00A441EC">
      <w:pPr>
        <w:spacing w:after="0" w:line="240" w:lineRule="auto"/>
        <w:jc w:val="both"/>
        <w:rPr>
          <w:rFonts w:ascii="Arial" w:hAnsi="Arial" w:cs="Arial"/>
          <w:sz w:val="20"/>
          <w:szCs w:val="20"/>
        </w:rPr>
      </w:pPr>
      <w:r w:rsidRPr="00A441EC">
        <w:rPr>
          <w:rFonts w:ascii="Arial" w:hAnsi="Arial" w:cs="Arial"/>
          <w:sz w:val="20"/>
          <w:szCs w:val="20"/>
        </w:rPr>
        <w:t>Con el sistema</w:t>
      </w:r>
      <w:r w:rsidR="00CA1BEA">
        <w:rPr>
          <w:rFonts w:ascii="Arial" w:hAnsi="Arial" w:cs="Arial"/>
          <w:sz w:val="20"/>
          <w:szCs w:val="20"/>
        </w:rPr>
        <w:t xml:space="preserve"> de información único</w:t>
      </w:r>
      <w:r w:rsidRPr="00A441EC">
        <w:rPr>
          <w:rFonts w:ascii="Arial" w:hAnsi="Arial" w:cs="Arial"/>
          <w:sz w:val="20"/>
          <w:szCs w:val="20"/>
        </w:rPr>
        <w:t xml:space="preserve"> se pretende</w:t>
      </w:r>
      <w:r w:rsidR="0072771B" w:rsidRPr="00A441EC">
        <w:rPr>
          <w:rFonts w:ascii="Arial" w:hAnsi="Arial" w:cs="Arial"/>
          <w:sz w:val="20"/>
          <w:szCs w:val="20"/>
        </w:rPr>
        <w:t xml:space="preserve"> salvar vidas</w:t>
      </w:r>
      <w:r w:rsidR="00CE1986">
        <w:rPr>
          <w:rFonts w:ascii="Arial" w:hAnsi="Arial" w:cs="Arial"/>
          <w:sz w:val="20"/>
          <w:szCs w:val="20"/>
        </w:rPr>
        <w:t xml:space="preserve"> de los derechohabientes</w:t>
      </w:r>
      <w:r w:rsidR="0072771B" w:rsidRPr="00A441EC">
        <w:rPr>
          <w:rFonts w:ascii="Arial" w:hAnsi="Arial" w:cs="Arial"/>
          <w:sz w:val="20"/>
          <w:szCs w:val="20"/>
        </w:rPr>
        <w:t xml:space="preserve"> al tener siempre disponible el historial clínico</w:t>
      </w:r>
      <w:r w:rsidR="00CA1BEA">
        <w:rPr>
          <w:rFonts w:ascii="Arial" w:hAnsi="Arial" w:cs="Arial"/>
          <w:sz w:val="20"/>
          <w:szCs w:val="20"/>
        </w:rPr>
        <w:t xml:space="preserve"> en todos los hospitales públicos en México</w:t>
      </w:r>
      <w:r w:rsidR="00CE1986">
        <w:rPr>
          <w:rFonts w:ascii="Arial" w:hAnsi="Arial" w:cs="Arial"/>
          <w:sz w:val="20"/>
          <w:szCs w:val="20"/>
        </w:rPr>
        <w:t xml:space="preserve"> de forma electrónica</w:t>
      </w:r>
      <w:r w:rsidR="0072771B" w:rsidRPr="00A441EC">
        <w:rPr>
          <w:rFonts w:ascii="Arial" w:hAnsi="Arial" w:cs="Arial"/>
          <w:sz w:val="20"/>
          <w:szCs w:val="20"/>
        </w:rPr>
        <w:t xml:space="preserve">, </w:t>
      </w:r>
      <w:r w:rsidRPr="00A441EC">
        <w:rPr>
          <w:rFonts w:ascii="Arial" w:hAnsi="Arial" w:cs="Arial"/>
          <w:sz w:val="20"/>
          <w:szCs w:val="20"/>
        </w:rPr>
        <w:t>ayudar al personal médico a realizar búsqueda de la información pertinente de forma rápida</w:t>
      </w:r>
      <w:r w:rsidR="00CE1986">
        <w:rPr>
          <w:rFonts w:ascii="Arial" w:hAnsi="Arial" w:cs="Arial"/>
          <w:sz w:val="20"/>
          <w:szCs w:val="20"/>
        </w:rPr>
        <w:t xml:space="preserve"> y sencilla</w:t>
      </w:r>
      <w:r w:rsidRPr="00A441EC">
        <w:rPr>
          <w:rFonts w:ascii="Arial" w:hAnsi="Arial" w:cs="Arial"/>
          <w:sz w:val="20"/>
          <w:szCs w:val="20"/>
        </w:rPr>
        <w:t>.</w:t>
      </w:r>
    </w:p>
    <w:p w:rsidR="00383440" w:rsidRDefault="00383440" w:rsidP="00A441EC">
      <w:pPr>
        <w:spacing w:after="0" w:line="240" w:lineRule="auto"/>
        <w:jc w:val="both"/>
        <w:rPr>
          <w:rFonts w:ascii="Arial" w:hAnsi="Arial" w:cs="Arial"/>
          <w:sz w:val="20"/>
          <w:szCs w:val="20"/>
        </w:rPr>
      </w:pPr>
    </w:p>
    <w:p w:rsidR="00CA1BEA" w:rsidRPr="00A441EC" w:rsidRDefault="00CA1BEA" w:rsidP="00A441EC">
      <w:pPr>
        <w:spacing w:after="0" w:line="240" w:lineRule="auto"/>
        <w:jc w:val="both"/>
        <w:rPr>
          <w:rFonts w:ascii="Arial" w:hAnsi="Arial" w:cs="Arial"/>
          <w:sz w:val="20"/>
          <w:szCs w:val="20"/>
        </w:rPr>
      </w:pPr>
    </w:p>
    <w:p w:rsidR="00383440" w:rsidRPr="00A441EC" w:rsidRDefault="00383440" w:rsidP="00A441EC">
      <w:pPr>
        <w:spacing w:after="0" w:line="240" w:lineRule="auto"/>
        <w:rPr>
          <w:rFonts w:ascii="Arial" w:hAnsi="Arial" w:cs="Arial"/>
          <w:b/>
          <w:sz w:val="20"/>
          <w:szCs w:val="20"/>
        </w:rPr>
      </w:pPr>
      <w:r w:rsidRPr="00A441EC">
        <w:rPr>
          <w:rFonts w:ascii="Arial" w:hAnsi="Arial" w:cs="Arial"/>
          <w:b/>
          <w:sz w:val="20"/>
          <w:szCs w:val="20"/>
        </w:rPr>
        <w:t>5. BIBLIOGRAFÍA</w:t>
      </w:r>
    </w:p>
    <w:p w:rsidR="00383440" w:rsidRPr="00A441EC" w:rsidRDefault="00383440" w:rsidP="00A441EC">
      <w:pPr>
        <w:spacing w:after="0" w:line="240" w:lineRule="auto"/>
        <w:jc w:val="both"/>
        <w:rPr>
          <w:rFonts w:ascii="Arial" w:hAnsi="Arial" w:cs="Arial"/>
          <w:sz w:val="20"/>
          <w:szCs w:val="20"/>
        </w:rPr>
      </w:pPr>
    </w:p>
    <w:p w:rsidR="00383440" w:rsidRPr="00A441EC" w:rsidRDefault="00383440" w:rsidP="00A441EC">
      <w:pPr>
        <w:spacing w:after="0" w:line="240" w:lineRule="auto"/>
        <w:jc w:val="both"/>
        <w:rPr>
          <w:rFonts w:ascii="Arial" w:hAnsi="Arial" w:cs="Arial"/>
          <w:sz w:val="20"/>
          <w:szCs w:val="20"/>
        </w:rPr>
      </w:pPr>
      <w:r w:rsidRPr="00A441EC">
        <w:rPr>
          <w:rFonts w:ascii="Arial" w:hAnsi="Arial" w:cs="Arial"/>
          <w:sz w:val="20"/>
          <w:szCs w:val="20"/>
        </w:rPr>
        <w:t>1</w:t>
      </w:r>
      <w:r w:rsidRPr="00A441EC">
        <w:rPr>
          <w:rFonts w:ascii="Arial" w:hAnsi="Arial" w:cs="Arial"/>
          <w:sz w:val="20"/>
          <w:szCs w:val="20"/>
        </w:rPr>
        <w:tab/>
        <w:t>EMC México</w:t>
      </w:r>
      <w:r w:rsidR="00202B8C" w:rsidRPr="00A441EC">
        <w:rPr>
          <w:rFonts w:ascii="Arial" w:hAnsi="Arial" w:cs="Arial"/>
          <w:sz w:val="20"/>
          <w:szCs w:val="20"/>
        </w:rPr>
        <w:t xml:space="preserve">, </w:t>
      </w:r>
      <w:r w:rsidRPr="00A441EC">
        <w:rPr>
          <w:rFonts w:ascii="Arial" w:hAnsi="Arial" w:cs="Arial"/>
          <w:sz w:val="20"/>
          <w:szCs w:val="20"/>
        </w:rPr>
        <w:t xml:space="preserve">http://mexico.emc.com/corporate/glossary/platform-as-a-service.htm  </w:t>
      </w:r>
    </w:p>
    <w:p w:rsidR="00202B8C" w:rsidRPr="00A441EC" w:rsidRDefault="00202B8C" w:rsidP="00A441EC">
      <w:pPr>
        <w:spacing w:after="0" w:line="240" w:lineRule="auto"/>
        <w:jc w:val="both"/>
        <w:rPr>
          <w:rFonts w:ascii="Arial" w:hAnsi="Arial" w:cs="Arial"/>
          <w:sz w:val="20"/>
          <w:szCs w:val="20"/>
        </w:rPr>
      </w:pPr>
      <w:r w:rsidRPr="00A441EC">
        <w:rPr>
          <w:rFonts w:ascii="Arial" w:hAnsi="Arial" w:cs="Arial"/>
          <w:sz w:val="20"/>
          <w:szCs w:val="20"/>
        </w:rPr>
        <w:t>2</w:t>
      </w:r>
      <w:r w:rsidRPr="00A441EC">
        <w:rPr>
          <w:rFonts w:ascii="Arial" w:hAnsi="Arial" w:cs="Arial"/>
          <w:sz w:val="20"/>
          <w:szCs w:val="20"/>
        </w:rPr>
        <w:tab/>
        <w:t>Mundo Linux http://www.mundolinux.info/que-es-xml.htm</w:t>
      </w:r>
    </w:p>
    <w:sectPr w:rsidR="00202B8C" w:rsidRPr="00A441EC" w:rsidSect="00CE1986">
      <w:footerReference w:type="default" r:id="rId8"/>
      <w:headerReference w:type="first" r:id="rId9"/>
      <w:pgSz w:w="11906" w:h="16838"/>
      <w:pgMar w:top="1440" w:right="1701" w:bottom="1701" w:left="1701" w:header="709" w:footer="0" w:gutter="0"/>
      <w:cols w:space="720"/>
      <w:formProt w:val="0"/>
      <w:titlePg/>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6AB2" w:rsidRDefault="00426AB2">
      <w:pPr>
        <w:spacing w:after="0" w:line="240" w:lineRule="auto"/>
      </w:pPr>
      <w:r>
        <w:separator/>
      </w:r>
    </w:p>
  </w:endnote>
  <w:endnote w:type="continuationSeparator" w:id="0">
    <w:p w:rsidR="00426AB2" w:rsidRDefault="00426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DejaVu Sans">
    <w:altName w:val="Times New Roman"/>
    <w:panose1 w:val="00000000000000000000"/>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Liberation Sans">
    <w:altName w:val="Arial"/>
    <w:charset w:val="01"/>
    <w:family w:val="swiss"/>
    <w:pitch w:val="variable"/>
  </w:font>
  <w:font w:name="Lohit Hindi">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8819817"/>
      <w:docPartObj>
        <w:docPartGallery w:val="Page Numbers (Bottom of Page)"/>
        <w:docPartUnique/>
      </w:docPartObj>
    </w:sdtPr>
    <w:sdtEndPr/>
    <w:sdtContent>
      <w:p w:rsidR="00CE1986" w:rsidRDefault="00CE1986">
        <w:pPr>
          <w:pStyle w:val="Piedepgina"/>
          <w:jc w:val="center"/>
        </w:pPr>
        <w:r>
          <w:fldChar w:fldCharType="begin"/>
        </w:r>
        <w:r>
          <w:instrText>PAGE   \* MERGEFORMAT</w:instrText>
        </w:r>
        <w:r>
          <w:fldChar w:fldCharType="separate"/>
        </w:r>
        <w:r w:rsidR="005550B2">
          <w:rPr>
            <w:noProof/>
          </w:rPr>
          <w:t>3</w:t>
        </w:r>
        <w:r>
          <w:fldChar w:fldCharType="end"/>
        </w:r>
      </w:p>
    </w:sdtContent>
  </w:sdt>
  <w:p w:rsidR="00CE1986" w:rsidRDefault="00CE198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6AB2" w:rsidRDefault="00426AB2">
      <w:pPr>
        <w:spacing w:after="0" w:line="240" w:lineRule="auto"/>
      </w:pPr>
      <w:r>
        <w:separator/>
      </w:r>
    </w:p>
  </w:footnote>
  <w:footnote w:type="continuationSeparator" w:id="0">
    <w:p w:rsidR="00426AB2" w:rsidRDefault="00426A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986" w:rsidRDefault="00CE1986">
    <w:pPr>
      <w:pStyle w:val="Encabezado"/>
    </w:pPr>
    <w:r>
      <w:rPr>
        <w:noProof/>
        <w:lang w:eastAsia="es-ES"/>
      </w:rPr>
      <w:drawing>
        <wp:inline distT="0" distB="0" distL="0" distR="0" wp14:anchorId="173B1C78" wp14:editId="51BFDC31">
          <wp:extent cx="5375275" cy="1158240"/>
          <wp:effectExtent l="0" t="0" r="0" b="0"/>
          <wp:docPr id="2" name="Picture" descr="cintill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intillo final"/>
                  <pic:cNvPicPr>
                    <a:picLocks noChangeAspect="1" noChangeArrowheads="1"/>
                  </pic:cNvPicPr>
                </pic:nvPicPr>
                <pic:blipFill>
                  <a:blip r:embed="rId1"/>
                  <a:srcRect/>
                  <a:stretch>
                    <a:fillRect/>
                  </a:stretch>
                </pic:blipFill>
                <pic:spPr bwMode="auto">
                  <a:xfrm>
                    <a:off x="0" y="0"/>
                    <a:ext cx="5375275" cy="1158240"/>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EB4DE2"/>
    <w:rsid w:val="0006156A"/>
    <w:rsid w:val="000975A7"/>
    <w:rsid w:val="001B39FF"/>
    <w:rsid w:val="001E3929"/>
    <w:rsid w:val="00202B8C"/>
    <w:rsid w:val="002A41EC"/>
    <w:rsid w:val="002B250C"/>
    <w:rsid w:val="003418FE"/>
    <w:rsid w:val="00383440"/>
    <w:rsid w:val="003E3DB9"/>
    <w:rsid w:val="00426AB2"/>
    <w:rsid w:val="005550B2"/>
    <w:rsid w:val="0072771B"/>
    <w:rsid w:val="00935471"/>
    <w:rsid w:val="009D2C74"/>
    <w:rsid w:val="00A441EC"/>
    <w:rsid w:val="00C16CFD"/>
    <w:rsid w:val="00C556A6"/>
    <w:rsid w:val="00C8715C"/>
    <w:rsid w:val="00CA1BEA"/>
    <w:rsid w:val="00CE1986"/>
    <w:rsid w:val="00DD1933"/>
    <w:rsid w:val="00E8486E"/>
    <w:rsid w:val="00EB4DE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275C270-474B-46EF-916C-9DCD6E468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line="256" w:lineRule="auto"/>
    </w:pPr>
    <w:rPr>
      <w:rFonts w:ascii="Calibri" w:eastAsia="DejaVu Sans" w:hAnsi="Calibri"/>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uiPriority w:val="99"/>
  </w:style>
  <w:style w:type="character" w:customStyle="1" w:styleId="PiedepginaCar">
    <w:name w:val="Pie de página Car"/>
    <w:basedOn w:val="Fuentedeprrafopredeter"/>
    <w:uiPriority w:val="99"/>
  </w:style>
  <w:style w:type="character" w:customStyle="1" w:styleId="EnlacedeInternet">
    <w:name w:val="Enlace de Internet"/>
    <w:basedOn w:val="Fuentedeprrafopredeter"/>
    <w:rPr>
      <w:color w:val="0563C1"/>
      <w:u w:val="single"/>
    </w:rPr>
  </w:style>
  <w:style w:type="character" w:customStyle="1" w:styleId="TextosinformatoCar">
    <w:name w:val="Texto sin formato Car"/>
    <w:basedOn w:val="Fuentedeprrafopredeter"/>
    <w:rPr>
      <w:rFonts w:ascii="Consolas" w:hAnsi="Consolas"/>
      <w:sz w:val="21"/>
      <w:szCs w:val="21"/>
    </w:rPr>
  </w:style>
  <w:style w:type="paragraph" w:styleId="Encabezado">
    <w:name w:val="header"/>
    <w:basedOn w:val="Normal"/>
    <w:next w:val="Cuerpodetexto"/>
    <w:uiPriority w:val="99"/>
    <w:pPr>
      <w:keepNext/>
      <w:spacing w:before="240" w:after="120"/>
    </w:pPr>
    <w:rPr>
      <w:rFonts w:ascii="Liberation Sans" w:hAnsi="Liberation Sans" w:cs="Lohit Hindi"/>
      <w:sz w:val="28"/>
      <w:szCs w:val="28"/>
    </w:rPr>
  </w:style>
  <w:style w:type="paragraph" w:customStyle="1" w:styleId="Cuerpodetexto">
    <w:name w:val="Cuerpo de texto"/>
    <w:basedOn w:val="Normal"/>
    <w:pPr>
      <w:spacing w:after="120"/>
    </w:pPr>
  </w:style>
  <w:style w:type="paragraph" w:styleId="Lista">
    <w:name w:val="List"/>
    <w:basedOn w:val="Cuerpodetexto"/>
    <w:rPr>
      <w:rFonts w:cs="Lohit Hindi"/>
    </w:rPr>
  </w:style>
  <w:style w:type="paragraph" w:customStyle="1" w:styleId="Pie">
    <w:name w:val="Pie"/>
    <w:basedOn w:val="Normal"/>
    <w:pPr>
      <w:suppressLineNumbers/>
      <w:spacing w:before="120" w:after="120"/>
    </w:pPr>
    <w:rPr>
      <w:rFonts w:cs="Lohit Hindi"/>
      <w:i/>
      <w:iCs/>
      <w:sz w:val="24"/>
      <w:szCs w:val="24"/>
    </w:rPr>
  </w:style>
  <w:style w:type="paragraph" w:customStyle="1" w:styleId="ndice">
    <w:name w:val="Índice"/>
    <w:basedOn w:val="Normal"/>
    <w:pPr>
      <w:suppressLineNumbers/>
    </w:pPr>
    <w:rPr>
      <w:rFonts w:cs="Lohit Hindi"/>
    </w:rPr>
  </w:style>
  <w:style w:type="paragraph" w:customStyle="1" w:styleId="Encabezamiento">
    <w:name w:val="Encabezamiento"/>
    <w:basedOn w:val="Normal"/>
    <w:pPr>
      <w:tabs>
        <w:tab w:val="center" w:pos="4513"/>
        <w:tab w:val="right" w:pos="9026"/>
      </w:tabs>
      <w:spacing w:after="0" w:line="100" w:lineRule="atLeast"/>
    </w:pPr>
  </w:style>
  <w:style w:type="paragraph" w:styleId="Piedepgina">
    <w:name w:val="footer"/>
    <w:basedOn w:val="Normal"/>
    <w:uiPriority w:val="99"/>
    <w:pPr>
      <w:tabs>
        <w:tab w:val="center" w:pos="4513"/>
        <w:tab w:val="right" w:pos="9026"/>
      </w:tabs>
      <w:spacing w:after="0" w:line="100" w:lineRule="atLeast"/>
    </w:pPr>
  </w:style>
  <w:style w:type="paragraph" w:styleId="Textosinformato">
    <w:name w:val="Plain Text"/>
    <w:basedOn w:val="Normal"/>
    <w:pPr>
      <w:spacing w:after="0" w:line="100" w:lineRule="atLeast"/>
    </w:pPr>
    <w:rPr>
      <w:rFonts w:ascii="Consolas" w:hAnsi="Consolas"/>
      <w:sz w:val="21"/>
      <w:szCs w:val="21"/>
    </w:rPr>
  </w:style>
  <w:style w:type="paragraph" w:styleId="Prrafodelista">
    <w:name w:val="List Paragraph"/>
    <w:basedOn w:val="Normal"/>
    <w:pPr>
      <w:ind w:left="720"/>
      <w:contextualSpacing/>
    </w:pPr>
  </w:style>
  <w:style w:type="character" w:styleId="Hipervnculo">
    <w:name w:val="Hyperlink"/>
    <w:basedOn w:val="Fuentedeprrafopredeter"/>
    <w:uiPriority w:val="99"/>
    <w:unhideWhenUsed/>
    <w:rsid w:val="00202B8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vbuciov@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jose_ant_gzz@hotmail.com"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255</TotalTime>
  <Pages>3</Pages>
  <Words>1423</Words>
  <Characters>7828</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AntonioGL</dc:creator>
  <cp:lastModifiedBy>AntonioGL</cp:lastModifiedBy>
  <cp:revision>9</cp:revision>
  <cp:lastPrinted>2015-04-14T16:29:00Z</cp:lastPrinted>
  <dcterms:created xsi:type="dcterms:W3CDTF">2015-04-13T17:25:00Z</dcterms:created>
  <dcterms:modified xsi:type="dcterms:W3CDTF">2015-04-14T16:33:00Z</dcterms:modified>
</cp:coreProperties>
</file>