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7D0" w:rsidRDefault="006727D0" w:rsidP="00CA78A0">
      <w:pPr>
        <w:jc w:val="center"/>
        <w:rPr>
          <w:rFonts w:ascii="Arial" w:hAnsi="Arial" w:cs="Arial"/>
          <w:b/>
          <w:sz w:val="24"/>
        </w:rPr>
      </w:pPr>
    </w:p>
    <w:p w:rsidR="00E6437F" w:rsidRDefault="00E6437F" w:rsidP="00CA78A0">
      <w:pPr>
        <w:jc w:val="center"/>
        <w:rPr>
          <w:rFonts w:ascii="Arial" w:hAnsi="Arial" w:cs="Arial"/>
          <w:b/>
          <w:sz w:val="24"/>
        </w:rPr>
      </w:pPr>
    </w:p>
    <w:p w:rsidR="00382187" w:rsidRPr="00CA78A0" w:rsidRDefault="004A4479" w:rsidP="00CA78A0">
      <w:pPr>
        <w:jc w:val="center"/>
        <w:rPr>
          <w:rFonts w:ascii="Arial" w:hAnsi="Arial" w:cs="Arial"/>
          <w:b/>
          <w:sz w:val="24"/>
        </w:rPr>
      </w:pPr>
      <w:r w:rsidRPr="00CA78A0">
        <w:rPr>
          <w:rFonts w:ascii="Arial" w:hAnsi="Arial" w:cs="Arial"/>
          <w:b/>
          <w:sz w:val="24"/>
        </w:rPr>
        <w:t>EL IMPACTO DE LOS VIDEOJUEGOS EN LOS ADOLECENTES</w:t>
      </w:r>
    </w:p>
    <w:p w:rsidR="00382187" w:rsidRPr="00CA78A0" w:rsidRDefault="00382187" w:rsidP="00CA78A0">
      <w:pPr>
        <w:jc w:val="both"/>
        <w:rPr>
          <w:rFonts w:ascii="Arial" w:hAnsi="Arial" w:cs="Arial"/>
        </w:rPr>
      </w:pPr>
    </w:p>
    <w:p w:rsidR="00382187" w:rsidRPr="006727D0" w:rsidRDefault="00E6437F" w:rsidP="00CA78A0">
      <w:pPr>
        <w:jc w:val="both"/>
        <w:rPr>
          <w:rFonts w:ascii="Arial" w:hAnsi="Arial" w:cs="Arial"/>
          <w:vertAlign w:val="superscript"/>
        </w:rPr>
      </w:pPr>
      <w:r>
        <w:rPr>
          <w:rFonts w:ascii="Arial" w:hAnsi="Arial" w:cs="Arial"/>
        </w:rPr>
        <w:t xml:space="preserve">Mireya </w:t>
      </w:r>
      <w:proofErr w:type="spellStart"/>
      <w:r>
        <w:rPr>
          <w:rFonts w:ascii="Arial" w:hAnsi="Arial" w:cs="Arial"/>
        </w:rPr>
        <w:t>Rí</w:t>
      </w:r>
      <w:r w:rsidR="004A4479">
        <w:rPr>
          <w:rFonts w:ascii="Arial" w:hAnsi="Arial" w:cs="Arial"/>
        </w:rPr>
        <w:t>os</w:t>
      </w:r>
      <w:r w:rsidR="006727D0">
        <w:rPr>
          <w:rFonts w:ascii="Arial" w:hAnsi="Arial" w:cs="Arial"/>
          <w:vertAlign w:val="superscript"/>
        </w:rPr>
        <w:t>a</w:t>
      </w:r>
      <w:proofErr w:type="spellEnd"/>
      <w:r w:rsidR="004A4479">
        <w:rPr>
          <w:rFonts w:ascii="Arial" w:hAnsi="Arial" w:cs="Arial"/>
        </w:rPr>
        <w:t>, Laura Rocío</w:t>
      </w:r>
      <w:r w:rsidR="006727D0">
        <w:rPr>
          <w:rFonts w:ascii="Arial" w:hAnsi="Arial" w:cs="Arial"/>
        </w:rPr>
        <w:t xml:space="preserve"> Campos</w:t>
      </w:r>
      <w:r w:rsidR="00B142A3">
        <w:rPr>
          <w:rFonts w:ascii="Arial" w:hAnsi="Arial" w:cs="Arial"/>
        </w:rPr>
        <w:t xml:space="preserve"> </w:t>
      </w:r>
      <w:proofErr w:type="spellStart"/>
      <w:r w:rsidR="00B142A3">
        <w:rPr>
          <w:rFonts w:ascii="Arial" w:hAnsi="Arial" w:cs="Arial"/>
        </w:rPr>
        <w:t>M</w:t>
      </w:r>
      <w:r w:rsidR="006727D0">
        <w:rPr>
          <w:rFonts w:ascii="Arial" w:hAnsi="Arial" w:cs="Arial"/>
        </w:rPr>
        <w:t>oriel</w:t>
      </w:r>
      <w:r w:rsidR="006727D0">
        <w:rPr>
          <w:rFonts w:ascii="Arial" w:hAnsi="Arial" w:cs="Arial"/>
          <w:vertAlign w:val="superscript"/>
        </w:rPr>
        <w:t>a</w:t>
      </w:r>
      <w:proofErr w:type="spellEnd"/>
      <w:r w:rsidR="004A4479">
        <w:rPr>
          <w:rFonts w:ascii="Arial" w:hAnsi="Arial" w:cs="Arial"/>
        </w:rPr>
        <w:t xml:space="preserve">, Ruth </w:t>
      </w:r>
      <w:r w:rsidR="006727D0">
        <w:rPr>
          <w:rFonts w:ascii="Arial" w:hAnsi="Arial" w:cs="Arial"/>
        </w:rPr>
        <w:t>Jazmín Saenzpardo Chavira</w:t>
      </w:r>
      <w:r w:rsidR="006727D0">
        <w:rPr>
          <w:rFonts w:ascii="Arial" w:hAnsi="Arial" w:cs="Arial"/>
          <w:vertAlign w:val="superscript"/>
        </w:rPr>
        <w:t>a</w:t>
      </w:r>
      <w:r w:rsidR="004A4479">
        <w:rPr>
          <w:rFonts w:ascii="Arial" w:hAnsi="Arial" w:cs="Arial"/>
        </w:rPr>
        <w:t xml:space="preserve"> y Perla Judith Cruz C</w:t>
      </w:r>
      <w:r w:rsidR="004A4479" w:rsidRPr="00CA78A0">
        <w:rPr>
          <w:rFonts w:ascii="Arial" w:hAnsi="Arial" w:cs="Arial"/>
        </w:rPr>
        <w:t>arri</w:t>
      </w:r>
      <w:r w:rsidR="006727D0">
        <w:rPr>
          <w:rFonts w:ascii="Arial" w:hAnsi="Arial" w:cs="Arial"/>
        </w:rPr>
        <w:t>llo</w:t>
      </w:r>
      <w:r w:rsidR="006727D0">
        <w:rPr>
          <w:rFonts w:ascii="Arial" w:hAnsi="Arial" w:cs="Arial"/>
          <w:vertAlign w:val="superscript"/>
        </w:rPr>
        <w:t>a</w:t>
      </w:r>
    </w:p>
    <w:p w:rsidR="00382187" w:rsidRPr="00CA78A0" w:rsidRDefault="006727D0" w:rsidP="00CA78A0">
      <w:pPr>
        <w:jc w:val="both"/>
        <w:rPr>
          <w:rFonts w:ascii="Arial" w:hAnsi="Arial" w:cs="Arial"/>
          <w:sz w:val="20"/>
        </w:rPr>
      </w:pPr>
      <w:proofErr w:type="spellStart"/>
      <w:r>
        <w:rPr>
          <w:rFonts w:ascii="Arial" w:hAnsi="Arial" w:cs="Arial"/>
          <w:sz w:val="20"/>
          <w:vertAlign w:val="superscript"/>
        </w:rPr>
        <w:t>a</w:t>
      </w:r>
      <w:r w:rsidR="00382187" w:rsidRPr="00CA78A0">
        <w:rPr>
          <w:rFonts w:ascii="Arial" w:hAnsi="Arial" w:cs="Arial"/>
          <w:sz w:val="20"/>
        </w:rPr>
        <w:t>Instituto</w:t>
      </w:r>
      <w:proofErr w:type="spellEnd"/>
      <w:r w:rsidR="00382187" w:rsidRPr="00CA78A0">
        <w:rPr>
          <w:rFonts w:ascii="Arial" w:hAnsi="Arial" w:cs="Arial"/>
          <w:sz w:val="20"/>
        </w:rPr>
        <w:t xml:space="preserve"> Tecnológico de Parral,</w:t>
      </w:r>
      <w:r w:rsidR="00613CC4">
        <w:rPr>
          <w:rFonts w:ascii="Arial" w:hAnsi="Arial" w:cs="Arial"/>
          <w:sz w:val="20"/>
        </w:rPr>
        <w:t xml:space="preserve"> </w:t>
      </w:r>
      <w:bookmarkStart w:id="0" w:name="_GoBack"/>
      <w:bookmarkEnd w:id="0"/>
      <w:proofErr w:type="spellStart"/>
      <w:r w:rsidR="004A4479">
        <w:rPr>
          <w:rFonts w:ascii="Arial" w:hAnsi="Arial" w:cs="Arial"/>
          <w:sz w:val="20"/>
        </w:rPr>
        <w:t>Hgo</w:t>
      </w:r>
      <w:proofErr w:type="spellEnd"/>
      <w:r w:rsidR="004A4479">
        <w:rPr>
          <w:rFonts w:ascii="Arial" w:hAnsi="Arial" w:cs="Arial"/>
          <w:sz w:val="20"/>
        </w:rPr>
        <w:t xml:space="preserve">. Del Parral, </w:t>
      </w:r>
      <w:proofErr w:type="spellStart"/>
      <w:r w:rsidR="004A4479">
        <w:rPr>
          <w:rFonts w:ascii="Arial" w:hAnsi="Arial" w:cs="Arial"/>
          <w:sz w:val="20"/>
        </w:rPr>
        <w:t>Chih</w:t>
      </w:r>
      <w:proofErr w:type="spellEnd"/>
      <w:r w:rsidR="004A4479">
        <w:rPr>
          <w:rFonts w:ascii="Arial" w:hAnsi="Arial" w:cs="Arial"/>
          <w:sz w:val="20"/>
        </w:rPr>
        <w:t>.,</w:t>
      </w:r>
      <w:r w:rsidR="00382187" w:rsidRPr="00CA78A0">
        <w:rPr>
          <w:rFonts w:ascii="Arial" w:hAnsi="Arial" w:cs="Arial"/>
          <w:sz w:val="20"/>
        </w:rPr>
        <w:t xml:space="preserve"> </w:t>
      </w:r>
      <w:hyperlink r:id="rId9" w:history="1">
        <w:r w:rsidR="004A4479" w:rsidRPr="00632D14">
          <w:rPr>
            <w:rStyle w:val="Hipervnculo"/>
            <w:rFonts w:ascii="Arial" w:hAnsi="Arial" w:cs="Arial"/>
            <w:sz w:val="20"/>
          </w:rPr>
          <w:t>mireyarl89@gmail.com</w:t>
        </w:r>
      </w:hyperlink>
      <w:r w:rsidR="004A4479">
        <w:rPr>
          <w:rFonts w:ascii="Arial" w:hAnsi="Arial" w:cs="Arial"/>
          <w:sz w:val="20"/>
        </w:rPr>
        <w:t xml:space="preserve">, </w:t>
      </w:r>
      <w:hyperlink r:id="rId10" w:history="1">
        <w:r w:rsidR="004A4479" w:rsidRPr="00632D14">
          <w:rPr>
            <w:rStyle w:val="Hipervnculo"/>
            <w:rFonts w:ascii="Arial" w:hAnsi="Arial" w:cs="Arial"/>
            <w:sz w:val="20"/>
          </w:rPr>
          <w:t>rohocm@hotmail.com</w:t>
        </w:r>
      </w:hyperlink>
      <w:r w:rsidR="004A4479">
        <w:rPr>
          <w:rFonts w:ascii="Arial" w:hAnsi="Arial" w:cs="Arial"/>
          <w:sz w:val="20"/>
        </w:rPr>
        <w:t xml:space="preserve">, </w:t>
      </w:r>
      <w:hyperlink r:id="rId11" w:history="1">
        <w:r w:rsidR="004A4479" w:rsidRPr="00632D14">
          <w:rPr>
            <w:rStyle w:val="Hipervnculo"/>
            <w:rFonts w:ascii="Arial" w:hAnsi="Arial" w:cs="Arial"/>
            <w:sz w:val="20"/>
          </w:rPr>
          <w:t>rutjazmin_@hotmail.com</w:t>
        </w:r>
      </w:hyperlink>
      <w:r w:rsidR="004A4479">
        <w:rPr>
          <w:rFonts w:ascii="Arial" w:hAnsi="Arial" w:cs="Arial"/>
          <w:sz w:val="20"/>
        </w:rPr>
        <w:t xml:space="preserve">, </w:t>
      </w:r>
      <w:hyperlink r:id="rId12" w:history="1">
        <w:r w:rsidR="004A4479" w:rsidRPr="00632D14">
          <w:rPr>
            <w:rStyle w:val="Hipervnculo"/>
            <w:rFonts w:ascii="Arial" w:hAnsi="Arial" w:cs="Arial"/>
            <w:sz w:val="20"/>
          </w:rPr>
          <w:t>perlacruzcarrillo@gmail.com</w:t>
        </w:r>
      </w:hyperlink>
      <w:r w:rsidR="004A4479">
        <w:rPr>
          <w:rFonts w:ascii="Arial" w:hAnsi="Arial" w:cs="Arial"/>
          <w:sz w:val="20"/>
        </w:rPr>
        <w:t xml:space="preserve">. </w:t>
      </w:r>
    </w:p>
    <w:p w:rsidR="00382187" w:rsidRPr="00CA78A0" w:rsidRDefault="00382187" w:rsidP="00CA78A0">
      <w:pPr>
        <w:jc w:val="both"/>
        <w:rPr>
          <w:rFonts w:ascii="Arial" w:hAnsi="Arial" w:cs="Arial"/>
        </w:rPr>
      </w:pPr>
    </w:p>
    <w:p w:rsidR="00CA78A0" w:rsidRDefault="00CA78A0" w:rsidP="00CA78A0">
      <w:pPr>
        <w:jc w:val="both"/>
        <w:rPr>
          <w:rFonts w:ascii="Arial" w:hAnsi="Arial" w:cs="Arial"/>
          <w:b/>
          <w:sz w:val="20"/>
          <w:lang w:val="es-ES"/>
        </w:rPr>
      </w:pPr>
      <w:r w:rsidRPr="00CA78A0">
        <w:rPr>
          <w:rFonts w:ascii="Arial" w:hAnsi="Arial" w:cs="Arial"/>
          <w:b/>
          <w:sz w:val="20"/>
          <w:lang w:val="es-ES"/>
        </w:rPr>
        <w:t>RESUMEN:</w:t>
      </w:r>
    </w:p>
    <w:p w:rsidR="00382187" w:rsidRPr="00CA78A0" w:rsidRDefault="00382187" w:rsidP="00CA78A0">
      <w:pPr>
        <w:jc w:val="both"/>
        <w:rPr>
          <w:rFonts w:ascii="Arial" w:hAnsi="Arial" w:cs="Arial"/>
          <w:b/>
          <w:sz w:val="20"/>
          <w:lang w:val="es-ES"/>
        </w:rPr>
      </w:pPr>
      <w:r w:rsidRPr="00CA78A0">
        <w:rPr>
          <w:rFonts w:ascii="Arial" w:hAnsi="Arial" w:cs="Arial"/>
          <w:sz w:val="20"/>
        </w:rPr>
        <w:t>La tecnología brinda cada vez más opciones de entretenimiento, sobre todo para los adolescentes que suelen ser los usuarios apasionados de estos adelantos tecnológicos. Sin embargo, no todo es alegría y diversión en el mundo de los videojuegos.</w:t>
      </w:r>
    </w:p>
    <w:p w:rsidR="00382187" w:rsidRPr="00CA78A0" w:rsidRDefault="006727D0" w:rsidP="00CA78A0">
      <w:pPr>
        <w:jc w:val="both"/>
        <w:rPr>
          <w:rFonts w:ascii="Arial" w:hAnsi="Arial" w:cs="Arial"/>
          <w:sz w:val="20"/>
        </w:rPr>
      </w:pPr>
      <w:r>
        <w:rPr>
          <w:rFonts w:ascii="Arial" w:hAnsi="Arial" w:cs="Arial"/>
          <w:sz w:val="20"/>
        </w:rPr>
        <w:tab/>
      </w:r>
      <w:r w:rsidR="00382187" w:rsidRPr="00CA78A0">
        <w:rPr>
          <w:rFonts w:ascii="Arial" w:hAnsi="Arial" w:cs="Arial"/>
          <w:sz w:val="20"/>
        </w:rPr>
        <w:t>La investigación realizada arrojo que  los adolescentes que adoran los juegos de video tienen problemas para dejar de jugar, por lo que se considera que los videojuegos son dañinos  ya que se convierte en una adicción y rutina de su vida diaria, los chicos que juegan con videojuegos tienen problemas reales al punto de ser considerados enfermizos o perder la nación de la realidad, además de afectar su desempeño en la vida escolar, social, familiar y psicológica. Los juegos de video son para entretener, pero no pueden convertirse en un modo de vida que causen problemas en la vida diaria y en el desarrollo social de los adolescentes.</w:t>
      </w:r>
    </w:p>
    <w:p w:rsidR="00382187" w:rsidRPr="00CA78A0" w:rsidRDefault="00CA78A0" w:rsidP="00CA78A0">
      <w:pPr>
        <w:jc w:val="both"/>
        <w:rPr>
          <w:rFonts w:ascii="Arial" w:hAnsi="Arial" w:cs="Arial"/>
          <w:b/>
          <w:sz w:val="20"/>
          <w:lang w:val="es-ES"/>
        </w:rPr>
      </w:pPr>
      <w:r w:rsidRPr="00CA78A0">
        <w:rPr>
          <w:rFonts w:ascii="Arial" w:hAnsi="Arial" w:cs="Arial"/>
          <w:b/>
          <w:sz w:val="20"/>
          <w:lang w:val="es-ES"/>
        </w:rPr>
        <w:t xml:space="preserve">1. INTRODUCCIÓN </w:t>
      </w:r>
    </w:p>
    <w:p w:rsidR="006727D0" w:rsidRPr="00E6437F" w:rsidRDefault="00382187" w:rsidP="00CA78A0">
      <w:pPr>
        <w:jc w:val="both"/>
        <w:rPr>
          <w:rFonts w:ascii="Arial" w:hAnsi="Arial" w:cs="Arial"/>
          <w:sz w:val="20"/>
        </w:rPr>
      </w:pPr>
      <w:r w:rsidRPr="00CA78A0">
        <w:rPr>
          <w:rFonts w:ascii="Arial" w:hAnsi="Arial" w:cs="Arial"/>
          <w:sz w:val="20"/>
        </w:rPr>
        <w:t>El objetivo principal es ayudar a los padres de familia a identificar el problema  al  que se están enfrentados sus hijos adolescentes,  la investigación se realizó en la Ciudad de Hidalgo del Parral, Chihuahua, con una muestra de 270 alumnos de primero, segundo y tercer grado de dos escuelas secundarias ubicadas en zonas geográfica</w:t>
      </w:r>
      <w:r w:rsidR="00F147AE">
        <w:rPr>
          <w:rFonts w:ascii="Arial" w:hAnsi="Arial" w:cs="Arial"/>
          <w:sz w:val="20"/>
        </w:rPr>
        <w:t>s</w:t>
      </w:r>
      <w:r w:rsidRPr="00CA78A0">
        <w:rPr>
          <w:rFonts w:ascii="Arial" w:hAnsi="Arial" w:cs="Arial"/>
          <w:sz w:val="20"/>
        </w:rPr>
        <w:t xml:space="preserve"> diferentes que nos permite observar los gustos y preferencias en juegos de videos de los adolescentes,  basada en información de campo donde se aplicaron encuestas las cuales nos ayudan a cuantificar  e  identificar a los adolescentes que cuentan con un juego de video y cuál es el uso que le da, así como los índices de afectación  que presentan.  También es importante  elaborar un plan para d</w:t>
      </w:r>
      <w:r w:rsidR="00F147AE">
        <w:rPr>
          <w:rFonts w:ascii="Arial" w:hAnsi="Arial" w:cs="Arial"/>
          <w:sz w:val="20"/>
        </w:rPr>
        <w:t>arle solución al problema atreve</w:t>
      </w:r>
      <w:r w:rsidR="00F147AE" w:rsidRPr="00CA78A0">
        <w:rPr>
          <w:rFonts w:ascii="Arial" w:hAnsi="Arial" w:cs="Arial"/>
          <w:sz w:val="20"/>
        </w:rPr>
        <w:t>s</w:t>
      </w:r>
      <w:r w:rsidRPr="00CA78A0">
        <w:rPr>
          <w:rFonts w:ascii="Arial" w:hAnsi="Arial" w:cs="Arial"/>
          <w:sz w:val="20"/>
        </w:rPr>
        <w:t xml:space="preserve"> de orientación y ayuda profesional.</w:t>
      </w:r>
    </w:p>
    <w:p w:rsidR="006727D0" w:rsidRDefault="006727D0" w:rsidP="00CA78A0">
      <w:pPr>
        <w:jc w:val="both"/>
        <w:rPr>
          <w:rFonts w:ascii="Arial" w:hAnsi="Arial" w:cs="Arial"/>
          <w:b/>
          <w:sz w:val="20"/>
          <w:lang w:val="es-ES"/>
        </w:rPr>
      </w:pPr>
    </w:p>
    <w:p w:rsidR="00382187" w:rsidRPr="00CA78A0" w:rsidRDefault="00CA78A0" w:rsidP="00CA78A0">
      <w:pPr>
        <w:jc w:val="both"/>
        <w:rPr>
          <w:rFonts w:ascii="Arial" w:hAnsi="Arial" w:cs="Arial"/>
          <w:b/>
          <w:sz w:val="20"/>
          <w:lang w:val="es-ES"/>
        </w:rPr>
      </w:pPr>
      <w:r w:rsidRPr="00CA78A0">
        <w:rPr>
          <w:rFonts w:ascii="Arial" w:hAnsi="Arial" w:cs="Arial"/>
          <w:b/>
          <w:sz w:val="20"/>
          <w:lang w:val="es-ES"/>
        </w:rPr>
        <w:lastRenderedPageBreak/>
        <w:t>2. TEORÍA</w:t>
      </w:r>
    </w:p>
    <w:p w:rsidR="00266301" w:rsidRPr="00CA78A0" w:rsidRDefault="00266301" w:rsidP="00CA78A0">
      <w:pPr>
        <w:jc w:val="both"/>
        <w:rPr>
          <w:rFonts w:ascii="Arial" w:hAnsi="Arial" w:cs="Arial"/>
          <w:sz w:val="20"/>
          <w:szCs w:val="20"/>
        </w:rPr>
      </w:pPr>
      <w:r w:rsidRPr="00CA78A0">
        <w:rPr>
          <w:rFonts w:ascii="Arial" w:hAnsi="Arial" w:cs="Arial"/>
          <w:sz w:val="20"/>
          <w:szCs w:val="20"/>
        </w:rPr>
        <w:t>Los videojuegos se han convertido en una de las formas más comunes de jugar e interactuar de los adolesc</w:t>
      </w:r>
      <w:r w:rsidR="00F147AE">
        <w:rPr>
          <w:rFonts w:ascii="Arial" w:hAnsi="Arial" w:cs="Arial"/>
          <w:sz w:val="20"/>
          <w:szCs w:val="20"/>
        </w:rPr>
        <w:t>entes y como cualquier otro estí</w:t>
      </w:r>
      <w:r w:rsidRPr="00CA78A0">
        <w:rPr>
          <w:rFonts w:ascii="Arial" w:hAnsi="Arial" w:cs="Arial"/>
          <w:sz w:val="20"/>
          <w:szCs w:val="20"/>
        </w:rPr>
        <w:t>mulo, tienen un impacto en el modo como se percibe la realidad.</w:t>
      </w:r>
    </w:p>
    <w:p w:rsidR="00CA78A0" w:rsidRDefault="006727D0" w:rsidP="00CA78A0">
      <w:pPr>
        <w:jc w:val="both"/>
        <w:rPr>
          <w:rFonts w:ascii="Arial" w:hAnsi="Arial" w:cs="Arial"/>
          <w:sz w:val="20"/>
          <w:szCs w:val="20"/>
        </w:rPr>
      </w:pPr>
      <w:r>
        <w:rPr>
          <w:rFonts w:ascii="Arial" w:hAnsi="Arial" w:cs="Arial"/>
          <w:sz w:val="20"/>
          <w:szCs w:val="20"/>
        </w:rPr>
        <w:tab/>
      </w:r>
      <w:r w:rsidR="00266301" w:rsidRPr="00CA78A0">
        <w:rPr>
          <w:rFonts w:ascii="Arial" w:hAnsi="Arial" w:cs="Arial"/>
          <w:sz w:val="20"/>
          <w:szCs w:val="20"/>
        </w:rPr>
        <w:t>Además de reducir el interés por otras actividades y contribuir al sedentarismo, debido al escaso movimiento físico, la mayoría de videojuegos promueve la satisfacción inmediata y la omnipotencia, lo que genera escasa tolerancia a la frustración.</w:t>
      </w:r>
      <w:r w:rsidR="00CA78A0" w:rsidRPr="00CA78A0">
        <w:rPr>
          <w:rFonts w:ascii="Arial" w:hAnsi="Arial" w:cs="Arial"/>
          <w:sz w:val="20"/>
          <w:szCs w:val="20"/>
        </w:rPr>
        <w:t xml:space="preserve"> </w:t>
      </w:r>
      <w:r w:rsidR="00266301" w:rsidRPr="00CA78A0">
        <w:rPr>
          <w:rFonts w:ascii="Arial" w:hAnsi="Arial" w:cs="Arial"/>
          <w:sz w:val="20"/>
          <w:szCs w:val="20"/>
        </w:rPr>
        <w:t>Debido a sus imágenes y tramas, en muchos casos; los videojuegos violentos incrementan manifestaciones de agresividad</w:t>
      </w:r>
      <w:r w:rsidR="00CA78A0">
        <w:rPr>
          <w:rFonts w:ascii="Arial" w:hAnsi="Arial" w:cs="Arial"/>
          <w:sz w:val="20"/>
          <w:szCs w:val="20"/>
        </w:rPr>
        <w:t xml:space="preserve">. </w:t>
      </w:r>
      <w:r w:rsidR="00266301" w:rsidRPr="00CA78A0">
        <w:rPr>
          <w:rFonts w:ascii="Arial" w:hAnsi="Arial" w:cs="Arial"/>
          <w:sz w:val="20"/>
          <w:szCs w:val="20"/>
        </w:rPr>
        <w:t>Sin embargo estudios recientes señalan las ventajas que tienen los juegos en términos cognitivos. Permiten que los niños logren desarrollar una serie de destrezas que los ayudarán a enfrentar de forma más efectiva las exigencias escolares a nivel cognitivo. Mejorar su razonamiento, coordinación viso motora, capacidad de atención y concentración.</w:t>
      </w:r>
      <w:r w:rsidR="00E6437F">
        <w:rPr>
          <w:rFonts w:ascii="Arial" w:hAnsi="Arial" w:cs="Arial"/>
          <w:sz w:val="20"/>
          <w:szCs w:val="20"/>
        </w:rPr>
        <w:t xml:space="preserve"> </w:t>
      </w:r>
      <w:r w:rsidR="004A4479">
        <w:rPr>
          <w:rFonts w:ascii="Arial" w:hAnsi="Arial" w:cs="Arial"/>
          <w:sz w:val="20"/>
          <w:szCs w:val="20"/>
        </w:rPr>
        <w:t>[1]</w:t>
      </w:r>
    </w:p>
    <w:p w:rsidR="00266301" w:rsidRPr="00CA78A0" w:rsidRDefault="006727D0" w:rsidP="00CA78A0">
      <w:pPr>
        <w:jc w:val="both"/>
        <w:rPr>
          <w:rFonts w:ascii="Arial" w:hAnsi="Arial" w:cs="Arial"/>
          <w:sz w:val="20"/>
          <w:szCs w:val="20"/>
        </w:rPr>
      </w:pPr>
      <w:r>
        <w:rPr>
          <w:rFonts w:ascii="Arial" w:hAnsi="Arial" w:cs="Arial"/>
          <w:sz w:val="20"/>
          <w:szCs w:val="20"/>
        </w:rPr>
        <w:tab/>
      </w:r>
      <w:r w:rsidR="00CA78A0">
        <w:rPr>
          <w:rFonts w:ascii="Arial" w:hAnsi="Arial" w:cs="Arial"/>
          <w:sz w:val="20"/>
          <w:szCs w:val="20"/>
        </w:rPr>
        <w:t>A pesar de las ventajas que pueden representar el uso de los videojuegos</w:t>
      </w:r>
      <w:r w:rsidR="001B31D3">
        <w:rPr>
          <w:rFonts w:ascii="Arial" w:hAnsi="Arial" w:cs="Arial"/>
          <w:sz w:val="20"/>
          <w:szCs w:val="20"/>
        </w:rPr>
        <w:t xml:space="preserve">, también se ha demostrado </w:t>
      </w:r>
      <w:r w:rsidR="00CA78A0" w:rsidRPr="00CA78A0">
        <w:rPr>
          <w:rFonts w:ascii="Arial" w:hAnsi="Arial" w:cs="Arial"/>
          <w:sz w:val="20"/>
          <w:szCs w:val="20"/>
        </w:rPr>
        <w:t xml:space="preserve"> </w:t>
      </w:r>
      <w:r w:rsidR="001B31D3">
        <w:rPr>
          <w:rFonts w:ascii="Arial" w:hAnsi="Arial" w:cs="Arial"/>
          <w:sz w:val="20"/>
          <w:szCs w:val="20"/>
        </w:rPr>
        <w:t xml:space="preserve">que el uso excesivo puede provocar riesgos en </w:t>
      </w:r>
      <w:r w:rsidR="00CA78A0" w:rsidRPr="00CA78A0">
        <w:rPr>
          <w:rFonts w:ascii="Arial" w:hAnsi="Arial" w:cs="Arial"/>
          <w:sz w:val="20"/>
          <w:szCs w:val="20"/>
        </w:rPr>
        <w:t xml:space="preserve"> la salud.</w:t>
      </w:r>
    </w:p>
    <w:p w:rsidR="00A26BBB" w:rsidRPr="00CA78A0" w:rsidRDefault="006727D0" w:rsidP="00CA78A0">
      <w:pPr>
        <w:jc w:val="both"/>
        <w:rPr>
          <w:rFonts w:ascii="Arial" w:hAnsi="Arial" w:cs="Arial"/>
          <w:sz w:val="20"/>
          <w:szCs w:val="20"/>
        </w:rPr>
      </w:pPr>
      <w:r>
        <w:rPr>
          <w:rFonts w:ascii="Arial" w:hAnsi="Arial" w:cs="Arial"/>
          <w:sz w:val="20"/>
          <w:szCs w:val="20"/>
        </w:rPr>
        <w:tab/>
      </w:r>
      <w:r w:rsidR="001B31D3">
        <w:rPr>
          <w:rFonts w:ascii="Arial" w:hAnsi="Arial" w:cs="Arial"/>
          <w:sz w:val="20"/>
          <w:szCs w:val="20"/>
        </w:rPr>
        <w:t xml:space="preserve">Algunos indicadores que ayudan  a distinguir casos de adolescentes </w:t>
      </w:r>
      <w:r w:rsidR="001B31D3" w:rsidRPr="00CA78A0">
        <w:rPr>
          <w:rFonts w:ascii="Arial" w:hAnsi="Arial" w:cs="Arial"/>
          <w:sz w:val="20"/>
          <w:szCs w:val="20"/>
        </w:rPr>
        <w:t>con adicción a los videojuegos</w:t>
      </w:r>
      <w:r w:rsidR="001B31D3">
        <w:rPr>
          <w:rFonts w:ascii="Arial" w:hAnsi="Arial" w:cs="Arial"/>
          <w:sz w:val="20"/>
          <w:szCs w:val="20"/>
        </w:rPr>
        <w:t xml:space="preserve"> son:</w:t>
      </w:r>
      <w:r w:rsidR="00E6437F">
        <w:rPr>
          <w:rFonts w:ascii="Arial" w:hAnsi="Arial" w:cs="Arial"/>
          <w:sz w:val="20"/>
          <w:szCs w:val="20"/>
        </w:rPr>
        <w:t xml:space="preserve"> </w:t>
      </w:r>
      <w:r w:rsidR="004A4479">
        <w:rPr>
          <w:rFonts w:ascii="Arial" w:hAnsi="Arial" w:cs="Arial"/>
          <w:sz w:val="20"/>
          <w:szCs w:val="20"/>
        </w:rPr>
        <w:t>[2]</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No hace las tareas, tanto del hogar como del colegio, para jugar videojuegos.</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Pasa más tiempo pensando en el juego o planificando sesiones de juego y prefiere jugar en la computadora o con los videojuegos, antes que salir o jugar con amigos.</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Se duerme en la clase y/o tiene malas calificaciones por estar jugando videojuegos.</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Siente una fuerte atracción y necesidad de jugar y usar las computadoras, y/o se enoja cuando no juega.</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Se aburre al participar en otras actividades.</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Juega para escapar de problemas o sentimientos negativos.</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Miente sobre el uso de los juegos de video.</w:t>
      </w:r>
    </w:p>
    <w:p w:rsidR="00A26BBB" w:rsidRPr="004359EA"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Roba dinero para comprar juegos.</w:t>
      </w:r>
    </w:p>
    <w:p w:rsidR="00A26BBB" w:rsidRDefault="00A26BBB" w:rsidP="004359EA">
      <w:pPr>
        <w:pStyle w:val="Prrafodelista"/>
        <w:numPr>
          <w:ilvl w:val="0"/>
          <w:numId w:val="4"/>
        </w:numPr>
        <w:jc w:val="both"/>
        <w:rPr>
          <w:rFonts w:ascii="Arial" w:hAnsi="Arial" w:cs="Arial"/>
          <w:sz w:val="20"/>
          <w:szCs w:val="20"/>
        </w:rPr>
      </w:pPr>
      <w:r w:rsidRPr="004359EA">
        <w:rPr>
          <w:rFonts w:ascii="Arial" w:hAnsi="Arial" w:cs="Arial"/>
          <w:sz w:val="20"/>
          <w:szCs w:val="20"/>
        </w:rPr>
        <w:t>Demuestra desórdenes del sueño o trastornos con sus patrones para dormir: ojos secos, dolores de cabeza o problemas de higiene.</w:t>
      </w:r>
    </w:p>
    <w:p w:rsidR="00E6437F" w:rsidRDefault="00E6437F" w:rsidP="00E6437F">
      <w:pPr>
        <w:jc w:val="both"/>
        <w:rPr>
          <w:rFonts w:ascii="Arial" w:hAnsi="Arial" w:cs="Arial"/>
          <w:sz w:val="20"/>
          <w:szCs w:val="20"/>
        </w:rPr>
      </w:pPr>
    </w:p>
    <w:p w:rsidR="00E6437F" w:rsidRDefault="00E6437F" w:rsidP="00E6437F">
      <w:pPr>
        <w:jc w:val="both"/>
        <w:rPr>
          <w:rFonts w:ascii="Arial" w:hAnsi="Arial" w:cs="Arial"/>
          <w:sz w:val="20"/>
          <w:szCs w:val="20"/>
        </w:rPr>
      </w:pPr>
    </w:p>
    <w:p w:rsidR="00E6437F" w:rsidRDefault="00E6437F" w:rsidP="00E6437F">
      <w:pPr>
        <w:jc w:val="both"/>
        <w:rPr>
          <w:rFonts w:ascii="Arial" w:hAnsi="Arial" w:cs="Arial"/>
          <w:sz w:val="20"/>
          <w:szCs w:val="20"/>
        </w:rPr>
      </w:pPr>
    </w:p>
    <w:p w:rsidR="00E6437F" w:rsidRPr="00E6437F" w:rsidRDefault="00E6437F" w:rsidP="00E6437F">
      <w:pPr>
        <w:jc w:val="both"/>
        <w:rPr>
          <w:rFonts w:ascii="Arial" w:hAnsi="Arial" w:cs="Arial"/>
          <w:sz w:val="20"/>
          <w:szCs w:val="20"/>
        </w:rPr>
      </w:pPr>
    </w:p>
    <w:p w:rsidR="006D6481" w:rsidRPr="00CA78A0" w:rsidRDefault="006D6481" w:rsidP="00CA78A0">
      <w:pPr>
        <w:jc w:val="both"/>
        <w:rPr>
          <w:rFonts w:ascii="Arial" w:hAnsi="Arial" w:cs="Arial"/>
          <w:sz w:val="20"/>
          <w:szCs w:val="20"/>
        </w:rPr>
      </w:pPr>
    </w:p>
    <w:p w:rsidR="00382187" w:rsidRDefault="00382187" w:rsidP="00CA78A0">
      <w:pPr>
        <w:jc w:val="both"/>
        <w:rPr>
          <w:rFonts w:ascii="Arial" w:hAnsi="Arial" w:cs="Arial"/>
          <w:b/>
          <w:sz w:val="20"/>
          <w:szCs w:val="20"/>
          <w:lang w:val="es-ES"/>
        </w:rPr>
      </w:pPr>
      <w:r w:rsidRPr="00CA78A0">
        <w:rPr>
          <w:rFonts w:ascii="Arial" w:hAnsi="Arial" w:cs="Arial"/>
          <w:b/>
          <w:sz w:val="20"/>
          <w:szCs w:val="20"/>
          <w:lang w:val="es-ES"/>
        </w:rPr>
        <w:lastRenderedPageBreak/>
        <w:t>3. PARTE EXPERIMENTAL</w:t>
      </w:r>
    </w:p>
    <w:p w:rsidR="006727D0" w:rsidRDefault="007A6A17" w:rsidP="001657CE">
      <w:pPr>
        <w:jc w:val="both"/>
        <w:rPr>
          <w:rFonts w:ascii="Arial" w:hAnsi="Arial" w:cs="Arial"/>
          <w:sz w:val="20"/>
          <w:szCs w:val="20"/>
          <w:lang w:val="es-ES"/>
        </w:rPr>
      </w:pPr>
      <w:r w:rsidRPr="007A6A17">
        <w:rPr>
          <w:rFonts w:ascii="Arial" w:hAnsi="Arial" w:cs="Arial"/>
          <w:sz w:val="20"/>
          <w:szCs w:val="20"/>
          <w:lang w:val="es-ES"/>
        </w:rPr>
        <w:t>E</w:t>
      </w:r>
      <w:r>
        <w:rPr>
          <w:rFonts w:ascii="Arial" w:hAnsi="Arial" w:cs="Arial"/>
          <w:sz w:val="20"/>
          <w:szCs w:val="20"/>
          <w:lang w:val="es-ES"/>
        </w:rPr>
        <w:t xml:space="preserve">n la presente investigación se utilizó el método científico </w:t>
      </w:r>
      <w:r w:rsidR="00976659">
        <w:rPr>
          <w:rFonts w:ascii="Arial" w:hAnsi="Arial" w:cs="Arial"/>
          <w:sz w:val="20"/>
          <w:szCs w:val="20"/>
          <w:lang w:val="es-ES"/>
        </w:rPr>
        <w:t>cualitativo que permitió</w:t>
      </w:r>
      <w:r>
        <w:rPr>
          <w:rFonts w:ascii="Arial" w:hAnsi="Arial" w:cs="Arial"/>
          <w:sz w:val="20"/>
          <w:szCs w:val="20"/>
          <w:lang w:val="es-ES"/>
        </w:rPr>
        <w:t xml:space="preserve"> conocer el tipo de problemáticas que existen con respecto a los videojuegos, cuantitativa porque nos permite medir </w:t>
      </w:r>
      <w:r w:rsidR="00976659">
        <w:rPr>
          <w:rFonts w:ascii="Arial" w:hAnsi="Arial" w:cs="Arial"/>
          <w:sz w:val="20"/>
          <w:szCs w:val="20"/>
          <w:lang w:val="es-ES"/>
        </w:rPr>
        <w:t xml:space="preserve">a través de encuestas </w:t>
      </w:r>
      <w:r>
        <w:rPr>
          <w:rFonts w:ascii="Arial" w:hAnsi="Arial" w:cs="Arial"/>
          <w:sz w:val="20"/>
          <w:szCs w:val="20"/>
          <w:lang w:val="es-ES"/>
        </w:rPr>
        <w:t>el impacto de los videojuegos q</w:t>
      </w:r>
      <w:r w:rsidR="00976659">
        <w:rPr>
          <w:rFonts w:ascii="Arial" w:hAnsi="Arial" w:cs="Arial"/>
          <w:sz w:val="20"/>
          <w:szCs w:val="20"/>
          <w:lang w:val="es-ES"/>
        </w:rPr>
        <w:t>ue produce en los adolescentes y de capo porque  permitió analizar la</w:t>
      </w:r>
      <w:r w:rsidR="00976659" w:rsidRPr="00976659">
        <w:rPr>
          <w:rFonts w:ascii="Arial" w:hAnsi="Arial" w:cs="Arial"/>
          <w:sz w:val="20"/>
          <w:szCs w:val="20"/>
          <w:lang w:val="es-ES"/>
        </w:rPr>
        <w:t xml:space="preserve"> situación </w:t>
      </w:r>
      <w:r w:rsidR="00976659">
        <w:rPr>
          <w:rFonts w:ascii="Arial" w:hAnsi="Arial" w:cs="Arial"/>
          <w:sz w:val="20"/>
          <w:szCs w:val="20"/>
          <w:lang w:val="es-ES"/>
        </w:rPr>
        <w:t>por medio de visitas a las escuelas secundarias de esta región.</w:t>
      </w:r>
    </w:p>
    <w:p w:rsidR="00197926" w:rsidRDefault="00976659" w:rsidP="001657CE">
      <w:pPr>
        <w:jc w:val="both"/>
        <w:rPr>
          <w:rFonts w:ascii="Arial" w:hAnsi="Arial" w:cs="Arial"/>
          <w:sz w:val="20"/>
        </w:rPr>
      </w:pPr>
      <w:r>
        <w:rPr>
          <w:rFonts w:ascii="Arial" w:hAnsi="Arial" w:cs="Arial"/>
          <w:sz w:val="20"/>
          <w:szCs w:val="20"/>
          <w:lang w:val="es-ES"/>
        </w:rPr>
        <w:t>En l</w:t>
      </w:r>
      <w:r w:rsidR="004359EA" w:rsidRPr="004359EA">
        <w:rPr>
          <w:rFonts w:ascii="Arial" w:hAnsi="Arial" w:cs="Arial"/>
          <w:sz w:val="20"/>
          <w:szCs w:val="20"/>
          <w:lang w:val="es-ES"/>
        </w:rPr>
        <w:t xml:space="preserve">a ciudad </w:t>
      </w:r>
      <w:r w:rsidR="004359EA">
        <w:rPr>
          <w:rFonts w:ascii="Arial" w:hAnsi="Arial" w:cs="Arial"/>
          <w:sz w:val="20"/>
          <w:szCs w:val="20"/>
          <w:lang w:val="es-ES"/>
        </w:rPr>
        <w:t xml:space="preserve">de Hidalgo del Parral Chihuahua cuenta con 14 secundarias, </w:t>
      </w:r>
      <w:r w:rsidR="001657CE">
        <w:rPr>
          <w:rFonts w:ascii="Arial" w:hAnsi="Arial" w:cs="Arial"/>
          <w:sz w:val="20"/>
          <w:szCs w:val="20"/>
          <w:lang w:val="es-ES"/>
        </w:rPr>
        <w:t xml:space="preserve">de las cuales se seleccionaron </w:t>
      </w:r>
      <w:r w:rsidR="004359EA">
        <w:rPr>
          <w:rFonts w:ascii="Arial" w:hAnsi="Arial" w:cs="Arial"/>
          <w:sz w:val="20"/>
          <w:szCs w:val="20"/>
          <w:lang w:val="es-ES"/>
        </w:rPr>
        <w:t xml:space="preserve"> 2</w:t>
      </w:r>
      <w:r w:rsidR="001657CE">
        <w:rPr>
          <w:rFonts w:ascii="Arial" w:hAnsi="Arial" w:cs="Arial"/>
          <w:sz w:val="20"/>
          <w:szCs w:val="20"/>
          <w:lang w:val="es-ES"/>
        </w:rPr>
        <w:t xml:space="preserve"> con diferente zona geográfica. La </w:t>
      </w:r>
      <w:r w:rsidR="001657CE" w:rsidRPr="001657CE">
        <w:rPr>
          <w:rFonts w:ascii="Arial" w:hAnsi="Arial" w:cs="Arial"/>
          <w:sz w:val="20"/>
          <w:szCs w:val="20"/>
          <w:lang w:val="es-ES"/>
        </w:rPr>
        <w:t>Secundaria Est</w:t>
      </w:r>
      <w:r w:rsidR="001657CE">
        <w:rPr>
          <w:rFonts w:ascii="Arial" w:hAnsi="Arial" w:cs="Arial"/>
          <w:sz w:val="20"/>
          <w:szCs w:val="20"/>
          <w:lang w:val="es-ES"/>
        </w:rPr>
        <w:t xml:space="preserve">atal 3007 Valentín Gómez Farías, ubicada en el </w:t>
      </w:r>
      <w:r w:rsidR="001657CE" w:rsidRPr="001657CE">
        <w:rPr>
          <w:rFonts w:ascii="Arial" w:hAnsi="Arial" w:cs="Arial"/>
          <w:sz w:val="20"/>
          <w:szCs w:val="20"/>
          <w:lang w:val="es-ES"/>
        </w:rPr>
        <w:t>Anillo Perimetral Sur Sn Col. C. N. O. P.</w:t>
      </w:r>
      <w:r w:rsidR="00954967">
        <w:rPr>
          <w:rFonts w:ascii="Arial" w:hAnsi="Arial" w:cs="Arial"/>
          <w:sz w:val="20"/>
          <w:szCs w:val="20"/>
          <w:lang w:val="es-ES"/>
        </w:rPr>
        <w:t xml:space="preserve"> con un aproximado de 1200 alumnos </w:t>
      </w:r>
      <w:r w:rsidR="001657CE">
        <w:rPr>
          <w:rFonts w:ascii="Arial" w:hAnsi="Arial" w:cs="Arial"/>
          <w:sz w:val="20"/>
          <w:szCs w:val="20"/>
          <w:lang w:val="es-ES"/>
        </w:rPr>
        <w:t xml:space="preserve">y la Escuela Secundaria Rogerio Aranda, ubicada en la Av. Villa Escobedo 1 </w:t>
      </w:r>
      <w:r w:rsidR="001657CE" w:rsidRPr="001657CE">
        <w:rPr>
          <w:rFonts w:ascii="Arial" w:hAnsi="Arial" w:cs="Arial"/>
          <w:sz w:val="20"/>
          <w:szCs w:val="20"/>
          <w:lang w:val="es-ES"/>
        </w:rPr>
        <w:t>Colonia Centro</w:t>
      </w:r>
      <w:r w:rsidR="00954967">
        <w:rPr>
          <w:rFonts w:ascii="Arial" w:hAnsi="Arial" w:cs="Arial"/>
          <w:sz w:val="20"/>
          <w:szCs w:val="20"/>
          <w:lang w:val="es-ES"/>
        </w:rPr>
        <w:t xml:space="preserve"> con un aproximado de 1500 alumnos. Paro lo que se tomó una muestra únicamente de 1 grupo por nivel de grado escolar, sumando un total de 6 grupos de muestra para aplicación de encuestas</w:t>
      </w:r>
      <w:r w:rsidR="00580FA6">
        <w:rPr>
          <w:rFonts w:ascii="Arial" w:hAnsi="Arial" w:cs="Arial"/>
          <w:sz w:val="20"/>
          <w:szCs w:val="20"/>
          <w:lang w:val="es-ES"/>
        </w:rPr>
        <w:t xml:space="preserve">. </w:t>
      </w:r>
      <w:r w:rsidR="00580FA6" w:rsidRPr="00CA78A0">
        <w:rPr>
          <w:rFonts w:ascii="Arial" w:hAnsi="Arial" w:cs="Arial"/>
          <w:sz w:val="20"/>
        </w:rPr>
        <w:t>270 alumnos de primero</w:t>
      </w:r>
      <w:r w:rsidR="00580FA6">
        <w:rPr>
          <w:rFonts w:ascii="Arial" w:hAnsi="Arial" w:cs="Arial"/>
          <w:sz w:val="20"/>
        </w:rPr>
        <w:t xml:space="preserve">, segundo y tercer año. Las siguientes graficas reflejan los resultados </w:t>
      </w:r>
      <w:r w:rsidR="0052766E">
        <w:rPr>
          <w:rFonts w:ascii="Arial" w:hAnsi="Arial" w:cs="Arial"/>
          <w:sz w:val="20"/>
        </w:rPr>
        <w:t>más</w:t>
      </w:r>
      <w:r w:rsidR="00CB20D4">
        <w:rPr>
          <w:rFonts w:ascii="Arial" w:hAnsi="Arial" w:cs="Arial"/>
          <w:sz w:val="20"/>
        </w:rPr>
        <w:t xml:space="preserve"> relevantes, </w:t>
      </w:r>
      <w:r w:rsidR="00580FA6">
        <w:rPr>
          <w:rFonts w:ascii="Arial" w:hAnsi="Arial" w:cs="Arial"/>
          <w:sz w:val="20"/>
        </w:rPr>
        <w:t xml:space="preserve">obtenidos </w:t>
      </w:r>
      <w:r w:rsidR="00CB20D4">
        <w:rPr>
          <w:rFonts w:ascii="Arial" w:hAnsi="Arial" w:cs="Arial"/>
          <w:sz w:val="20"/>
        </w:rPr>
        <w:t>en la presente investigación.</w:t>
      </w:r>
    </w:p>
    <w:p w:rsidR="003F68DC" w:rsidRDefault="006727D0" w:rsidP="003F68DC">
      <w:pPr>
        <w:jc w:val="both"/>
        <w:rPr>
          <w:rFonts w:ascii="Arial" w:hAnsi="Arial" w:cs="Arial"/>
          <w:noProof/>
          <w:sz w:val="20"/>
          <w:lang w:eastAsia="es-MX"/>
        </w:rPr>
      </w:pPr>
      <w:r>
        <w:rPr>
          <w:rFonts w:ascii="Arial" w:hAnsi="Arial" w:cs="Arial"/>
          <w:sz w:val="20"/>
        </w:rPr>
        <w:tab/>
      </w:r>
      <w:r w:rsidR="003C3F76">
        <w:rPr>
          <w:rFonts w:ascii="Arial" w:hAnsi="Arial" w:cs="Arial"/>
          <w:sz w:val="20"/>
        </w:rPr>
        <w:t>Esta grafica nos muestra los a</w:t>
      </w:r>
      <w:r w:rsidR="003C3F76" w:rsidRPr="003C3F76">
        <w:rPr>
          <w:rFonts w:ascii="Arial" w:hAnsi="Arial" w:cs="Arial"/>
          <w:sz w:val="20"/>
        </w:rPr>
        <w:t>dolescentes</w:t>
      </w:r>
      <w:r w:rsidR="003C3F76">
        <w:rPr>
          <w:rFonts w:ascii="Arial" w:hAnsi="Arial" w:cs="Arial"/>
          <w:sz w:val="20"/>
        </w:rPr>
        <w:t xml:space="preserve"> que utilizan videojuegos, de la </w:t>
      </w:r>
      <w:r w:rsidR="003C3F76" w:rsidRPr="003C3F76">
        <w:rPr>
          <w:rFonts w:ascii="Arial" w:hAnsi="Arial" w:cs="Arial"/>
          <w:sz w:val="20"/>
        </w:rPr>
        <w:t>Secundaria Vale</w:t>
      </w:r>
      <w:r w:rsidR="003C3F76">
        <w:rPr>
          <w:rFonts w:ascii="Arial" w:hAnsi="Arial" w:cs="Arial"/>
          <w:sz w:val="20"/>
        </w:rPr>
        <w:t xml:space="preserve">ntín Gómez Farías de 120 alumnos el  93% utilizan videojuegos y de la Escuela </w:t>
      </w:r>
      <w:r w:rsidR="003C3F76" w:rsidRPr="003C3F76">
        <w:rPr>
          <w:rFonts w:ascii="Arial" w:hAnsi="Arial" w:cs="Arial"/>
          <w:sz w:val="20"/>
        </w:rPr>
        <w:t xml:space="preserve">Secundaria </w:t>
      </w:r>
      <w:r w:rsidR="003C3F76">
        <w:rPr>
          <w:rFonts w:ascii="Arial" w:hAnsi="Arial" w:cs="Arial"/>
          <w:sz w:val="20"/>
        </w:rPr>
        <w:t xml:space="preserve">Federal </w:t>
      </w:r>
      <w:r w:rsidR="003C3F76" w:rsidRPr="003C3F76">
        <w:rPr>
          <w:rFonts w:ascii="Arial" w:hAnsi="Arial" w:cs="Arial"/>
          <w:sz w:val="20"/>
        </w:rPr>
        <w:t>Rogerio Aranda</w:t>
      </w:r>
      <w:r w:rsidR="003C3F76">
        <w:rPr>
          <w:rFonts w:ascii="Arial" w:hAnsi="Arial" w:cs="Arial"/>
          <w:sz w:val="20"/>
        </w:rPr>
        <w:t xml:space="preserve"> de </w:t>
      </w:r>
      <w:r w:rsidR="003C3F76" w:rsidRPr="003C3F76">
        <w:rPr>
          <w:rFonts w:ascii="Arial" w:hAnsi="Arial" w:cs="Arial"/>
          <w:sz w:val="20"/>
        </w:rPr>
        <w:t>150</w:t>
      </w:r>
      <w:r w:rsidR="003C3F76">
        <w:rPr>
          <w:rFonts w:ascii="Arial" w:hAnsi="Arial" w:cs="Arial"/>
          <w:sz w:val="20"/>
        </w:rPr>
        <w:t xml:space="preserve"> alumnos el </w:t>
      </w:r>
      <w:r w:rsidR="003C3F76" w:rsidRPr="003C3F76">
        <w:rPr>
          <w:rFonts w:ascii="Arial" w:hAnsi="Arial" w:cs="Arial"/>
          <w:sz w:val="20"/>
        </w:rPr>
        <w:t>82%</w:t>
      </w:r>
      <w:r w:rsidR="003C3F76">
        <w:rPr>
          <w:rFonts w:ascii="Arial" w:hAnsi="Arial" w:cs="Arial"/>
          <w:sz w:val="20"/>
        </w:rPr>
        <w:t xml:space="preserve"> utilizan videojuegos en si vida cotidiana</w:t>
      </w:r>
      <w:r w:rsidR="00E57E0C">
        <w:rPr>
          <w:rFonts w:ascii="Arial" w:hAnsi="Arial" w:cs="Arial"/>
          <w:sz w:val="20"/>
        </w:rPr>
        <w:t>.</w:t>
      </w:r>
      <w:r w:rsidR="003F68DC" w:rsidRPr="003F68DC">
        <w:rPr>
          <w:rFonts w:ascii="Arial" w:hAnsi="Arial" w:cs="Arial"/>
          <w:noProof/>
          <w:sz w:val="20"/>
          <w:lang w:eastAsia="es-MX"/>
        </w:rPr>
        <w:t xml:space="preserve"> </w:t>
      </w:r>
    </w:p>
    <w:p w:rsidR="00487A05" w:rsidRDefault="003F68DC" w:rsidP="00487A05">
      <w:pPr>
        <w:jc w:val="center"/>
        <w:rPr>
          <w:rFonts w:ascii="Arial" w:hAnsi="Arial" w:cs="Arial"/>
          <w:sz w:val="20"/>
        </w:rPr>
      </w:pPr>
      <w:r>
        <w:rPr>
          <w:rFonts w:ascii="Arial" w:hAnsi="Arial" w:cs="Arial"/>
          <w:noProof/>
          <w:sz w:val="20"/>
          <w:lang w:eastAsia="es-MX"/>
        </w:rPr>
        <w:drawing>
          <wp:inline distT="0" distB="0" distL="0" distR="0" wp14:anchorId="414D05A7" wp14:editId="42DEB242">
            <wp:extent cx="2674189" cy="2258613"/>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377" cy="2260461"/>
                    </a:xfrm>
                    <a:prstGeom prst="rect">
                      <a:avLst/>
                    </a:prstGeom>
                    <a:noFill/>
                  </pic:spPr>
                </pic:pic>
              </a:graphicData>
            </a:graphic>
          </wp:inline>
        </w:drawing>
      </w:r>
      <w:r w:rsidR="00487A05" w:rsidRPr="00487A05">
        <w:rPr>
          <w:rFonts w:ascii="Arial" w:hAnsi="Arial" w:cs="Arial"/>
          <w:sz w:val="20"/>
        </w:rPr>
        <w:t xml:space="preserve"> </w:t>
      </w:r>
    </w:p>
    <w:p w:rsidR="00487A05" w:rsidRDefault="00487A05" w:rsidP="00487A05">
      <w:pPr>
        <w:jc w:val="center"/>
        <w:rPr>
          <w:rFonts w:ascii="Arial" w:hAnsi="Arial" w:cs="Arial"/>
          <w:sz w:val="20"/>
        </w:rPr>
      </w:pPr>
      <w:r>
        <w:rPr>
          <w:rFonts w:ascii="Arial" w:hAnsi="Arial" w:cs="Arial"/>
          <w:sz w:val="20"/>
        </w:rPr>
        <w:t xml:space="preserve">Grafica 1. Adolecentes </w:t>
      </w:r>
      <w:r w:rsidR="004A4479">
        <w:rPr>
          <w:rFonts w:ascii="Arial" w:hAnsi="Arial" w:cs="Arial"/>
          <w:sz w:val="20"/>
        </w:rPr>
        <w:t>que utilizan videojuegos [3</w:t>
      </w:r>
      <w:r>
        <w:rPr>
          <w:rFonts w:ascii="Arial" w:hAnsi="Arial" w:cs="Arial"/>
          <w:sz w:val="20"/>
        </w:rPr>
        <w:t>]</w:t>
      </w:r>
    </w:p>
    <w:p w:rsidR="00197926" w:rsidRDefault="00197926" w:rsidP="003F68DC">
      <w:pPr>
        <w:jc w:val="center"/>
        <w:rPr>
          <w:rFonts w:ascii="Arial" w:hAnsi="Arial" w:cs="Arial"/>
          <w:sz w:val="20"/>
        </w:rPr>
      </w:pPr>
    </w:p>
    <w:p w:rsidR="00E6437F" w:rsidRDefault="00997338" w:rsidP="00E6437F">
      <w:pPr>
        <w:jc w:val="both"/>
        <w:rPr>
          <w:rFonts w:ascii="Arial" w:hAnsi="Arial" w:cs="Arial"/>
          <w:sz w:val="20"/>
        </w:rPr>
      </w:pPr>
      <w:r>
        <w:rPr>
          <w:rFonts w:ascii="Arial" w:hAnsi="Arial" w:cs="Arial"/>
          <w:sz w:val="20"/>
        </w:rPr>
        <w:t xml:space="preserve">Esta grafica nos muestra los </w:t>
      </w:r>
      <w:r w:rsidRPr="00997338">
        <w:rPr>
          <w:rFonts w:ascii="Arial" w:hAnsi="Arial" w:cs="Arial"/>
          <w:sz w:val="20"/>
        </w:rPr>
        <w:t xml:space="preserve">adolescentes que juegan con videojuegos </w:t>
      </w:r>
      <w:r>
        <w:rPr>
          <w:rFonts w:ascii="Arial" w:hAnsi="Arial" w:cs="Arial"/>
          <w:sz w:val="20"/>
        </w:rPr>
        <w:t xml:space="preserve">y que son </w:t>
      </w:r>
      <w:r w:rsidRPr="00997338">
        <w:rPr>
          <w:rFonts w:ascii="Arial" w:hAnsi="Arial" w:cs="Arial"/>
          <w:sz w:val="20"/>
        </w:rPr>
        <w:t>c</w:t>
      </w:r>
      <w:r>
        <w:rPr>
          <w:rFonts w:ascii="Arial" w:hAnsi="Arial" w:cs="Arial"/>
          <w:sz w:val="20"/>
        </w:rPr>
        <w:t xml:space="preserve">onsiderados enfermizos, de la </w:t>
      </w:r>
      <w:r w:rsidRPr="00997338">
        <w:rPr>
          <w:rFonts w:ascii="Arial" w:hAnsi="Arial" w:cs="Arial"/>
          <w:sz w:val="20"/>
        </w:rPr>
        <w:t>Secundaria Vale</w:t>
      </w:r>
      <w:r>
        <w:rPr>
          <w:rFonts w:ascii="Arial" w:hAnsi="Arial" w:cs="Arial"/>
          <w:sz w:val="20"/>
        </w:rPr>
        <w:t xml:space="preserve">ntín Gómez Farías tenemos un </w:t>
      </w:r>
      <w:r w:rsidRPr="00997338">
        <w:rPr>
          <w:rFonts w:ascii="Arial" w:hAnsi="Arial" w:cs="Arial"/>
          <w:sz w:val="20"/>
        </w:rPr>
        <w:t>11%</w:t>
      </w:r>
      <w:r>
        <w:rPr>
          <w:rFonts w:ascii="Arial" w:hAnsi="Arial" w:cs="Arial"/>
          <w:sz w:val="20"/>
        </w:rPr>
        <w:t xml:space="preserve"> de 120 alumnos encuestados y de la </w:t>
      </w:r>
      <w:r w:rsidRPr="00997338">
        <w:rPr>
          <w:rFonts w:ascii="Arial" w:hAnsi="Arial" w:cs="Arial"/>
          <w:sz w:val="20"/>
        </w:rPr>
        <w:t xml:space="preserve">Escuela Secundaria </w:t>
      </w:r>
      <w:r>
        <w:rPr>
          <w:rFonts w:ascii="Arial" w:hAnsi="Arial" w:cs="Arial"/>
          <w:sz w:val="20"/>
        </w:rPr>
        <w:t xml:space="preserve">Federal </w:t>
      </w:r>
      <w:r w:rsidRPr="00997338">
        <w:rPr>
          <w:rFonts w:ascii="Arial" w:hAnsi="Arial" w:cs="Arial"/>
          <w:sz w:val="20"/>
        </w:rPr>
        <w:t>Rogerio Aranda</w:t>
      </w:r>
      <w:r>
        <w:rPr>
          <w:rFonts w:ascii="Arial" w:hAnsi="Arial" w:cs="Arial"/>
          <w:sz w:val="20"/>
        </w:rPr>
        <w:t xml:space="preserve"> </w:t>
      </w:r>
      <w:r w:rsidR="00E57E0C">
        <w:rPr>
          <w:rFonts w:ascii="Arial" w:hAnsi="Arial" w:cs="Arial"/>
          <w:sz w:val="20"/>
        </w:rPr>
        <w:t xml:space="preserve">un </w:t>
      </w:r>
      <w:r w:rsidRPr="00997338">
        <w:rPr>
          <w:rFonts w:ascii="Arial" w:hAnsi="Arial" w:cs="Arial"/>
          <w:sz w:val="20"/>
        </w:rPr>
        <w:t>13%</w:t>
      </w:r>
      <w:r>
        <w:rPr>
          <w:rFonts w:ascii="Arial" w:hAnsi="Arial" w:cs="Arial"/>
          <w:sz w:val="20"/>
        </w:rPr>
        <w:t xml:space="preserve"> de 150 </w:t>
      </w:r>
      <w:r w:rsidR="00E57E0C">
        <w:rPr>
          <w:rFonts w:ascii="Arial" w:hAnsi="Arial" w:cs="Arial"/>
          <w:sz w:val="20"/>
        </w:rPr>
        <w:t>alumnos.</w:t>
      </w:r>
    </w:p>
    <w:p w:rsidR="00E6437F" w:rsidRDefault="00E6437F" w:rsidP="00487A05">
      <w:pPr>
        <w:jc w:val="center"/>
        <w:rPr>
          <w:rFonts w:ascii="Arial" w:hAnsi="Arial" w:cs="Arial"/>
          <w:sz w:val="20"/>
        </w:rPr>
      </w:pPr>
    </w:p>
    <w:p w:rsidR="00487A05" w:rsidRDefault="00247300" w:rsidP="00487A05">
      <w:pPr>
        <w:jc w:val="center"/>
        <w:rPr>
          <w:rFonts w:ascii="Arial" w:hAnsi="Arial" w:cs="Arial"/>
          <w:sz w:val="20"/>
        </w:rPr>
      </w:pPr>
      <w:r>
        <w:rPr>
          <w:rFonts w:ascii="Arial" w:hAnsi="Arial" w:cs="Arial"/>
          <w:noProof/>
          <w:sz w:val="20"/>
          <w:lang w:eastAsia="es-MX"/>
        </w:rPr>
        <w:drawing>
          <wp:inline distT="0" distB="0" distL="0" distR="0" wp14:anchorId="3519D164" wp14:editId="3A82C950">
            <wp:extent cx="3882876" cy="2277374"/>
            <wp:effectExtent l="0" t="0" r="381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2466" cy="2277134"/>
                    </a:xfrm>
                    <a:prstGeom prst="rect">
                      <a:avLst/>
                    </a:prstGeom>
                    <a:noFill/>
                  </pic:spPr>
                </pic:pic>
              </a:graphicData>
            </a:graphic>
          </wp:inline>
        </w:drawing>
      </w:r>
      <w:r w:rsidR="00487A05" w:rsidRPr="00487A05">
        <w:rPr>
          <w:rFonts w:ascii="Arial" w:hAnsi="Arial" w:cs="Arial"/>
          <w:sz w:val="20"/>
        </w:rPr>
        <w:t xml:space="preserve"> </w:t>
      </w:r>
    </w:p>
    <w:p w:rsidR="00E6437F" w:rsidRDefault="00487A05" w:rsidP="00E6437F">
      <w:pPr>
        <w:jc w:val="center"/>
        <w:rPr>
          <w:rFonts w:ascii="Arial" w:hAnsi="Arial" w:cs="Arial"/>
          <w:sz w:val="20"/>
        </w:rPr>
      </w:pPr>
      <w:r>
        <w:rPr>
          <w:rFonts w:ascii="Arial" w:hAnsi="Arial" w:cs="Arial"/>
          <w:sz w:val="20"/>
        </w:rPr>
        <w:t xml:space="preserve">Grafica 2. Adolecentes que juegan con videojuegos considerados enfermizos </w:t>
      </w:r>
      <w:r w:rsidR="004A4479">
        <w:rPr>
          <w:rFonts w:ascii="Arial" w:hAnsi="Arial" w:cs="Arial"/>
          <w:sz w:val="20"/>
        </w:rPr>
        <w:t>[3</w:t>
      </w:r>
      <w:r w:rsidR="00E6437F">
        <w:rPr>
          <w:rFonts w:ascii="Arial" w:hAnsi="Arial" w:cs="Arial"/>
          <w:sz w:val="20"/>
        </w:rPr>
        <w:t>]</w:t>
      </w:r>
    </w:p>
    <w:p w:rsidR="00197926" w:rsidRDefault="00E57E0C" w:rsidP="00E57E0C">
      <w:pPr>
        <w:jc w:val="both"/>
        <w:rPr>
          <w:rFonts w:ascii="Arial" w:hAnsi="Arial" w:cs="Arial"/>
          <w:sz w:val="20"/>
        </w:rPr>
      </w:pPr>
      <w:r>
        <w:rPr>
          <w:rFonts w:ascii="Arial" w:hAnsi="Arial" w:cs="Arial"/>
          <w:sz w:val="20"/>
        </w:rPr>
        <w:t xml:space="preserve">Esta última grafica nos representa los </w:t>
      </w:r>
      <w:r w:rsidRPr="00E57E0C">
        <w:rPr>
          <w:rFonts w:ascii="Arial" w:hAnsi="Arial" w:cs="Arial"/>
          <w:sz w:val="20"/>
        </w:rPr>
        <w:t>adolescentes con problemas a consecuencia del</w:t>
      </w:r>
      <w:r>
        <w:rPr>
          <w:rFonts w:ascii="Arial" w:hAnsi="Arial" w:cs="Arial"/>
          <w:sz w:val="20"/>
        </w:rPr>
        <w:t xml:space="preserve"> uso de los videojuegos, la </w:t>
      </w:r>
      <w:r w:rsidRPr="00E57E0C">
        <w:rPr>
          <w:rFonts w:ascii="Arial" w:hAnsi="Arial" w:cs="Arial"/>
          <w:sz w:val="20"/>
        </w:rPr>
        <w:t>Sec</w:t>
      </w:r>
      <w:r>
        <w:rPr>
          <w:rFonts w:ascii="Arial" w:hAnsi="Arial" w:cs="Arial"/>
          <w:sz w:val="20"/>
        </w:rPr>
        <w:t>undaria Valentín Gómez Farías</w:t>
      </w:r>
      <w:r w:rsidRPr="00E57E0C">
        <w:rPr>
          <w:rFonts w:ascii="Arial" w:hAnsi="Arial" w:cs="Arial"/>
          <w:sz w:val="20"/>
        </w:rPr>
        <w:t xml:space="preserve"> </w:t>
      </w:r>
      <w:r w:rsidR="00197926">
        <w:rPr>
          <w:rFonts w:ascii="Arial" w:hAnsi="Arial" w:cs="Arial"/>
          <w:sz w:val="20"/>
        </w:rPr>
        <w:t xml:space="preserve">tiene un </w:t>
      </w:r>
      <w:r w:rsidR="00197926" w:rsidRPr="00E57E0C">
        <w:rPr>
          <w:rFonts w:ascii="Arial" w:hAnsi="Arial" w:cs="Arial"/>
          <w:sz w:val="20"/>
        </w:rPr>
        <w:t>7%</w:t>
      </w:r>
      <w:r w:rsidR="00197926">
        <w:rPr>
          <w:rFonts w:ascii="Arial" w:hAnsi="Arial" w:cs="Arial"/>
          <w:sz w:val="20"/>
        </w:rPr>
        <w:t xml:space="preserve"> en </w:t>
      </w:r>
      <w:r>
        <w:rPr>
          <w:rFonts w:ascii="Arial" w:hAnsi="Arial" w:cs="Arial"/>
          <w:sz w:val="20"/>
        </w:rPr>
        <w:t xml:space="preserve"> </w:t>
      </w:r>
      <w:r w:rsidRPr="00E57E0C">
        <w:rPr>
          <w:rFonts w:ascii="Arial" w:hAnsi="Arial" w:cs="Arial"/>
          <w:sz w:val="20"/>
        </w:rPr>
        <w:t>Bajo rendimiento escolar</w:t>
      </w:r>
      <w:r w:rsidR="00197926">
        <w:rPr>
          <w:rFonts w:ascii="Arial" w:hAnsi="Arial" w:cs="Arial"/>
          <w:sz w:val="20"/>
        </w:rPr>
        <w:t>,</w:t>
      </w:r>
      <w:r>
        <w:rPr>
          <w:rFonts w:ascii="Arial" w:hAnsi="Arial" w:cs="Arial"/>
          <w:sz w:val="20"/>
        </w:rPr>
        <w:t xml:space="preserve"> </w:t>
      </w:r>
      <w:r w:rsidR="00197926">
        <w:rPr>
          <w:rFonts w:ascii="Arial" w:hAnsi="Arial" w:cs="Arial"/>
          <w:sz w:val="20"/>
        </w:rPr>
        <w:t xml:space="preserve">un 10% en </w:t>
      </w:r>
      <w:r w:rsidRPr="00E57E0C">
        <w:rPr>
          <w:rFonts w:ascii="Arial" w:hAnsi="Arial" w:cs="Arial"/>
          <w:sz w:val="20"/>
        </w:rPr>
        <w:t>Depresión</w:t>
      </w:r>
      <w:r w:rsidR="00197926">
        <w:rPr>
          <w:rFonts w:ascii="Arial" w:hAnsi="Arial" w:cs="Arial"/>
          <w:sz w:val="20"/>
        </w:rPr>
        <w:t xml:space="preserve">, un </w:t>
      </w:r>
      <w:r w:rsidR="00197926" w:rsidRPr="00E57E0C">
        <w:rPr>
          <w:rFonts w:ascii="Arial" w:hAnsi="Arial" w:cs="Arial"/>
          <w:sz w:val="20"/>
        </w:rPr>
        <w:t>5%</w:t>
      </w:r>
      <w:r w:rsidR="00197926" w:rsidRPr="00197926">
        <w:rPr>
          <w:rFonts w:ascii="Arial" w:hAnsi="Arial" w:cs="Arial"/>
          <w:sz w:val="20"/>
        </w:rPr>
        <w:t xml:space="preserve"> </w:t>
      </w:r>
      <w:r w:rsidR="00197926">
        <w:rPr>
          <w:rFonts w:ascii="Arial" w:hAnsi="Arial" w:cs="Arial"/>
          <w:sz w:val="20"/>
        </w:rPr>
        <w:t xml:space="preserve">en </w:t>
      </w:r>
      <w:r w:rsidR="00197926" w:rsidRPr="00E57E0C">
        <w:rPr>
          <w:rFonts w:ascii="Arial" w:hAnsi="Arial" w:cs="Arial"/>
          <w:sz w:val="20"/>
        </w:rPr>
        <w:t>Ansieda</w:t>
      </w:r>
      <w:r w:rsidR="00197926">
        <w:rPr>
          <w:rFonts w:ascii="Arial" w:hAnsi="Arial" w:cs="Arial"/>
          <w:sz w:val="20"/>
        </w:rPr>
        <w:t xml:space="preserve">d y un </w:t>
      </w:r>
      <w:r w:rsidR="00197926" w:rsidRPr="00E57E0C">
        <w:rPr>
          <w:rFonts w:ascii="Arial" w:hAnsi="Arial" w:cs="Arial"/>
          <w:sz w:val="20"/>
        </w:rPr>
        <w:t>9%</w:t>
      </w:r>
      <w:r w:rsidR="00197926" w:rsidRPr="00197926">
        <w:rPr>
          <w:rFonts w:ascii="Arial" w:hAnsi="Arial" w:cs="Arial"/>
          <w:sz w:val="20"/>
        </w:rPr>
        <w:t xml:space="preserve"> </w:t>
      </w:r>
      <w:r w:rsidR="00197926">
        <w:rPr>
          <w:rFonts w:ascii="Arial" w:hAnsi="Arial" w:cs="Arial"/>
          <w:sz w:val="20"/>
        </w:rPr>
        <w:t xml:space="preserve">en </w:t>
      </w:r>
      <w:r w:rsidR="00197926" w:rsidRPr="00E57E0C">
        <w:rPr>
          <w:rFonts w:ascii="Arial" w:hAnsi="Arial" w:cs="Arial"/>
          <w:sz w:val="20"/>
        </w:rPr>
        <w:t>Fobias Sociales</w:t>
      </w:r>
      <w:r w:rsidR="00197926">
        <w:rPr>
          <w:rFonts w:ascii="Arial" w:hAnsi="Arial" w:cs="Arial"/>
          <w:sz w:val="20"/>
        </w:rPr>
        <w:t xml:space="preserve"> y la </w:t>
      </w:r>
      <w:r w:rsidR="00197926" w:rsidRPr="00E57E0C">
        <w:rPr>
          <w:rFonts w:ascii="Arial" w:hAnsi="Arial" w:cs="Arial"/>
          <w:sz w:val="20"/>
        </w:rPr>
        <w:t>Escuela Secundaria Rogerio Aranda</w:t>
      </w:r>
      <w:r w:rsidR="00197926">
        <w:rPr>
          <w:rFonts w:ascii="Arial" w:hAnsi="Arial" w:cs="Arial"/>
          <w:sz w:val="20"/>
        </w:rPr>
        <w:t xml:space="preserve"> arroja un nivel de </w:t>
      </w:r>
      <w:r w:rsidR="00197926" w:rsidRPr="00E57E0C">
        <w:rPr>
          <w:rFonts w:ascii="Calibri" w:eastAsia="Times New Roman" w:hAnsi="Calibri" w:cs="Times New Roman"/>
          <w:color w:val="000000"/>
          <w:lang w:eastAsia="es-MX"/>
        </w:rPr>
        <w:t>10%</w:t>
      </w:r>
      <w:r w:rsidR="00197926">
        <w:rPr>
          <w:rFonts w:ascii="Calibri" w:eastAsia="Times New Roman" w:hAnsi="Calibri" w:cs="Times New Roman"/>
          <w:color w:val="000000"/>
          <w:lang w:eastAsia="es-MX"/>
        </w:rPr>
        <w:t xml:space="preserve"> de </w:t>
      </w:r>
      <w:r w:rsidR="00197926" w:rsidRPr="00E57E0C">
        <w:rPr>
          <w:rFonts w:ascii="Arial" w:hAnsi="Arial" w:cs="Arial"/>
          <w:sz w:val="20"/>
        </w:rPr>
        <w:t>rendimiento escolar</w:t>
      </w:r>
      <w:r w:rsidR="00197926">
        <w:rPr>
          <w:rFonts w:ascii="Arial" w:hAnsi="Arial" w:cs="Arial"/>
          <w:sz w:val="20"/>
        </w:rPr>
        <w:t xml:space="preserve">, 5% en </w:t>
      </w:r>
      <w:r w:rsidR="00197926" w:rsidRPr="00E57E0C">
        <w:rPr>
          <w:rFonts w:ascii="Arial" w:hAnsi="Arial" w:cs="Arial"/>
          <w:sz w:val="20"/>
        </w:rPr>
        <w:t>Depresión</w:t>
      </w:r>
      <w:r w:rsidR="00197926">
        <w:rPr>
          <w:rFonts w:ascii="Arial" w:hAnsi="Arial" w:cs="Arial"/>
          <w:sz w:val="20"/>
        </w:rPr>
        <w:t xml:space="preserve">, un 8% en ansiedad y un 6% en </w:t>
      </w:r>
      <w:r w:rsidR="00197926" w:rsidRPr="00E57E0C">
        <w:rPr>
          <w:rFonts w:ascii="Arial" w:hAnsi="Arial" w:cs="Arial"/>
          <w:sz w:val="20"/>
        </w:rPr>
        <w:t>Fobias Sociales</w:t>
      </w:r>
      <w:r w:rsidR="00197926">
        <w:rPr>
          <w:rFonts w:ascii="Arial" w:hAnsi="Arial" w:cs="Arial"/>
          <w:sz w:val="20"/>
        </w:rPr>
        <w:t>.</w:t>
      </w:r>
    </w:p>
    <w:p w:rsidR="003F68DC" w:rsidRDefault="00E6437F" w:rsidP="003F68DC">
      <w:pPr>
        <w:jc w:val="center"/>
        <w:rPr>
          <w:noProof/>
          <w:lang w:eastAsia="es-MX"/>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1158240</wp:posOffset>
                </wp:positionH>
                <wp:positionV relativeFrom="paragraph">
                  <wp:posOffset>82550</wp:posOffset>
                </wp:positionV>
                <wp:extent cx="3409950" cy="30480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409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37F" w:rsidRDefault="00E6437F">
                            <w:r>
                              <w:rPr>
                                <w:noProof/>
                                <w:lang w:eastAsia="es-MX"/>
                              </w:rPr>
                              <w:drawing>
                                <wp:inline distT="0" distB="0" distL="0" distR="0">
                                  <wp:extent cx="3220720" cy="182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720" cy="182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91.2pt;margin-top:6.5pt;width:268.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" fillcolor="white [3201]" stroked="f" strokeweight=".5pt">
                <v:textbox>
                  <w:txbxContent>
                    <w:p w:rsidR="00E6437F" w:rsidRDefault="00E6437F">
                      <w:r>
                        <w:rPr>
                          <w:noProof/>
                          <w:lang w:eastAsia="es-MX"/>
                        </w:rPr>
                        <w:drawing>
                          <wp:inline distT="0" distB="0" distL="0" distR="0">
                            <wp:extent cx="3220720" cy="182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720" cy="182650"/>
                                    </a:xfrm>
                                    <a:prstGeom prst="rect">
                                      <a:avLst/>
                                    </a:prstGeom>
                                    <a:noFill/>
                                    <a:ln>
                                      <a:noFill/>
                                    </a:ln>
                                  </pic:spPr>
                                </pic:pic>
                              </a:graphicData>
                            </a:graphic>
                          </wp:inline>
                        </w:drawing>
                      </w:r>
                    </w:p>
                  </w:txbxContent>
                </v:textbox>
              </v:shape>
            </w:pict>
          </mc:Fallback>
        </mc:AlternateContent>
      </w:r>
      <w:r w:rsidR="00247300">
        <w:rPr>
          <w:noProof/>
          <w:lang w:eastAsia="es-MX"/>
        </w:rPr>
        <w:drawing>
          <wp:inline distT="0" distB="0" distL="0" distR="0" wp14:anchorId="53ADF995" wp14:editId="544CB480">
            <wp:extent cx="3943350" cy="24617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0383" cy="2466138"/>
                    </a:xfrm>
                    <a:prstGeom prst="rect">
                      <a:avLst/>
                    </a:prstGeom>
                    <a:noFill/>
                  </pic:spPr>
                </pic:pic>
              </a:graphicData>
            </a:graphic>
          </wp:inline>
        </w:drawing>
      </w:r>
    </w:p>
    <w:p w:rsidR="00487A05" w:rsidRDefault="00487A05" w:rsidP="00487A05">
      <w:pPr>
        <w:jc w:val="center"/>
        <w:rPr>
          <w:rFonts w:ascii="Arial" w:hAnsi="Arial" w:cs="Arial"/>
          <w:sz w:val="20"/>
        </w:rPr>
      </w:pPr>
      <w:r>
        <w:rPr>
          <w:rFonts w:ascii="Arial" w:hAnsi="Arial" w:cs="Arial"/>
          <w:sz w:val="20"/>
        </w:rPr>
        <w:t xml:space="preserve">Grafica 3. Adolecentes </w:t>
      </w:r>
      <w:r w:rsidR="00E6437F">
        <w:rPr>
          <w:rFonts w:ascii="Arial" w:hAnsi="Arial" w:cs="Arial"/>
          <w:sz w:val="20"/>
        </w:rPr>
        <w:t>con problemas a consecuencia del uso de los videojuegos</w:t>
      </w:r>
      <w:r>
        <w:rPr>
          <w:rFonts w:ascii="Arial" w:hAnsi="Arial" w:cs="Arial"/>
          <w:sz w:val="20"/>
        </w:rPr>
        <w:t xml:space="preserve"> [3]</w:t>
      </w:r>
    </w:p>
    <w:p w:rsidR="00580FA6" w:rsidRPr="00580FA6" w:rsidRDefault="00580FA6" w:rsidP="001657CE">
      <w:pPr>
        <w:jc w:val="both"/>
        <w:rPr>
          <w:rFonts w:ascii="Arial" w:hAnsi="Arial" w:cs="Arial"/>
          <w:sz w:val="20"/>
        </w:rPr>
      </w:pPr>
    </w:p>
    <w:p w:rsidR="00D01561" w:rsidRPr="00CA78A0" w:rsidRDefault="00DF0093" w:rsidP="00CA78A0">
      <w:pPr>
        <w:jc w:val="both"/>
        <w:rPr>
          <w:rFonts w:ascii="Arial" w:hAnsi="Arial" w:cs="Arial"/>
          <w:sz w:val="20"/>
          <w:szCs w:val="20"/>
          <w:lang w:val="es-ES"/>
        </w:rPr>
      </w:pPr>
      <w:r>
        <w:rPr>
          <w:rFonts w:ascii="Arial" w:hAnsi="Arial" w:cs="Arial"/>
          <w:sz w:val="20"/>
          <w:szCs w:val="20"/>
        </w:rPr>
        <w:t>U</w:t>
      </w:r>
      <w:r>
        <w:rPr>
          <w:rFonts w:ascii="Arial" w:hAnsi="Arial" w:cs="Arial"/>
          <w:sz w:val="20"/>
          <w:szCs w:val="20"/>
          <w:lang w:val="es-ES"/>
        </w:rPr>
        <w:t xml:space="preserve">na vez identificado el problema, estos son </w:t>
      </w:r>
      <w:r w:rsidR="004359EA">
        <w:rPr>
          <w:rFonts w:ascii="Arial" w:hAnsi="Arial" w:cs="Arial"/>
          <w:sz w:val="20"/>
          <w:szCs w:val="20"/>
          <w:lang w:val="es-ES"/>
        </w:rPr>
        <w:t xml:space="preserve"> </w:t>
      </w:r>
      <w:r w:rsidR="00D01561" w:rsidRPr="00CA78A0">
        <w:rPr>
          <w:rFonts w:ascii="Arial" w:hAnsi="Arial" w:cs="Arial"/>
          <w:sz w:val="20"/>
          <w:szCs w:val="20"/>
          <w:lang w:val="es-ES"/>
        </w:rPr>
        <w:t>algunos métodos eficaces</w:t>
      </w:r>
      <w:r>
        <w:rPr>
          <w:rFonts w:ascii="Arial" w:hAnsi="Arial" w:cs="Arial"/>
          <w:sz w:val="20"/>
          <w:szCs w:val="20"/>
          <w:lang w:val="es-ES"/>
        </w:rPr>
        <w:t xml:space="preserve"> que  ayudan a los padres de familia  a corregir la actividad desmedida de sus hijos adolescentes. </w:t>
      </w:r>
      <w:r w:rsidRPr="00CA78A0">
        <w:rPr>
          <w:rFonts w:ascii="Arial" w:hAnsi="Arial" w:cs="Arial"/>
          <w:sz w:val="20"/>
          <w:szCs w:val="20"/>
          <w:lang w:val="es-ES"/>
        </w:rPr>
        <w:t>Entre</w:t>
      </w:r>
      <w:r w:rsidR="00D01561" w:rsidRPr="00CA78A0">
        <w:rPr>
          <w:rFonts w:ascii="Arial" w:hAnsi="Arial" w:cs="Arial"/>
          <w:sz w:val="20"/>
          <w:szCs w:val="20"/>
          <w:lang w:val="es-ES"/>
        </w:rPr>
        <w:t xml:space="preserve"> ellos tenemos los siguiente</w:t>
      </w:r>
      <w:r w:rsidR="005B0DF6" w:rsidRPr="00CA78A0">
        <w:rPr>
          <w:rFonts w:ascii="Arial" w:hAnsi="Arial" w:cs="Arial"/>
          <w:sz w:val="20"/>
          <w:szCs w:val="20"/>
          <w:lang w:val="es-ES"/>
        </w:rPr>
        <w:t>s</w:t>
      </w:r>
      <w:proofErr w:type="gramStart"/>
      <w:r w:rsidR="005B0DF6" w:rsidRPr="00CA78A0">
        <w:rPr>
          <w:rFonts w:ascii="Arial" w:hAnsi="Arial" w:cs="Arial"/>
          <w:sz w:val="20"/>
          <w:szCs w:val="20"/>
          <w:lang w:val="es-ES"/>
        </w:rPr>
        <w:t>:</w:t>
      </w:r>
      <w:r w:rsidR="004A4479">
        <w:rPr>
          <w:rFonts w:ascii="Arial" w:hAnsi="Arial" w:cs="Arial"/>
          <w:sz w:val="20"/>
          <w:szCs w:val="20"/>
          <w:lang w:val="es-ES"/>
        </w:rPr>
        <w:t>[</w:t>
      </w:r>
      <w:proofErr w:type="gramEnd"/>
      <w:r w:rsidR="004A4479">
        <w:rPr>
          <w:rFonts w:ascii="Arial" w:hAnsi="Arial" w:cs="Arial"/>
          <w:sz w:val="20"/>
          <w:szCs w:val="20"/>
          <w:lang w:val="es-ES"/>
        </w:rPr>
        <w:t>4]</w:t>
      </w:r>
    </w:p>
    <w:p w:rsidR="005B0DF6" w:rsidRPr="003A78C2" w:rsidRDefault="005B0DF6" w:rsidP="003A78C2">
      <w:pPr>
        <w:pStyle w:val="Prrafodelista"/>
        <w:numPr>
          <w:ilvl w:val="0"/>
          <w:numId w:val="2"/>
        </w:numPr>
        <w:jc w:val="both"/>
        <w:rPr>
          <w:rFonts w:ascii="Arial" w:hAnsi="Arial" w:cs="Arial"/>
          <w:sz w:val="20"/>
          <w:szCs w:val="20"/>
        </w:rPr>
      </w:pPr>
      <w:r w:rsidRPr="003A78C2">
        <w:rPr>
          <w:rFonts w:ascii="Arial" w:hAnsi="Arial" w:cs="Arial"/>
          <w:sz w:val="20"/>
          <w:szCs w:val="20"/>
        </w:rPr>
        <w:t>El primer paso</w:t>
      </w:r>
      <w:r w:rsidR="00D01561" w:rsidRPr="003A78C2">
        <w:rPr>
          <w:rFonts w:ascii="Arial" w:hAnsi="Arial" w:cs="Arial"/>
          <w:sz w:val="20"/>
          <w:szCs w:val="20"/>
        </w:rPr>
        <w:t xml:space="preserve"> es reconocer que se tiene una adicción a los videojuegos, y si es un familiar hay que hacérselo reconocer, por muy duro que parezca y por mucho que lo niegue. La adicción a los </w:t>
      </w:r>
      <w:r w:rsidRPr="003A78C2">
        <w:rPr>
          <w:rFonts w:ascii="Arial" w:hAnsi="Arial" w:cs="Arial"/>
          <w:sz w:val="20"/>
          <w:szCs w:val="20"/>
        </w:rPr>
        <w:t>video</w:t>
      </w:r>
      <w:r w:rsidR="00D01561" w:rsidRPr="003A78C2">
        <w:rPr>
          <w:rFonts w:ascii="Arial" w:hAnsi="Arial" w:cs="Arial"/>
          <w:sz w:val="20"/>
          <w:szCs w:val="20"/>
        </w:rPr>
        <w:t>juegos es</w:t>
      </w:r>
      <w:r w:rsidRPr="003A78C2">
        <w:rPr>
          <w:rFonts w:ascii="Arial" w:hAnsi="Arial" w:cs="Arial"/>
          <w:sz w:val="20"/>
          <w:szCs w:val="20"/>
        </w:rPr>
        <w:t xml:space="preserve"> difícil de detectar y aceptar.</w:t>
      </w:r>
    </w:p>
    <w:p w:rsidR="00677A0D" w:rsidRPr="003A78C2" w:rsidRDefault="00D01561" w:rsidP="003A78C2">
      <w:pPr>
        <w:pStyle w:val="Prrafodelista"/>
        <w:numPr>
          <w:ilvl w:val="0"/>
          <w:numId w:val="2"/>
        </w:numPr>
        <w:jc w:val="both"/>
        <w:rPr>
          <w:rFonts w:ascii="Arial" w:hAnsi="Arial" w:cs="Arial"/>
          <w:sz w:val="20"/>
          <w:szCs w:val="20"/>
          <w:lang w:val="es-ES"/>
        </w:rPr>
      </w:pPr>
      <w:r w:rsidRPr="003A78C2">
        <w:rPr>
          <w:rFonts w:ascii="Arial" w:hAnsi="Arial" w:cs="Arial"/>
          <w:sz w:val="20"/>
          <w:szCs w:val="20"/>
          <w:lang w:val="es-ES"/>
        </w:rPr>
        <w:t xml:space="preserve">Ayudar a alguien que es adicto a los videojuegos necesita las mismas restricciones como se estuviera ayudando a alguien a la desintoxicación de alcohol. La abstinencia de los videojuegos es crucial para que el individuo sea capaz de recuperarse de la adicción. La exposición a los videojuegos sólo alimenta el hambre e intensifica la adicción. Si </w:t>
      </w:r>
      <w:r w:rsidR="00197926">
        <w:rPr>
          <w:rFonts w:ascii="Arial" w:hAnsi="Arial" w:cs="Arial"/>
          <w:sz w:val="20"/>
          <w:szCs w:val="20"/>
          <w:lang w:val="es-ES"/>
        </w:rPr>
        <w:t xml:space="preserve">se </w:t>
      </w:r>
      <w:r w:rsidRPr="003A78C2">
        <w:rPr>
          <w:rFonts w:ascii="Arial" w:hAnsi="Arial" w:cs="Arial"/>
          <w:sz w:val="20"/>
          <w:szCs w:val="20"/>
          <w:lang w:val="es-ES"/>
        </w:rPr>
        <w:t xml:space="preserve">está ayudando a un amigo o vecino a la desintoxicación de la adicción a los videojuegos, </w:t>
      </w:r>
      <w:r w:rsidR="00197926">
        <w:rPr>
          <w:rFonts w:ascii="Arial" w:hAnsi="Arial" w:cs="Arial"/>
          <w:sz w:val="20"/>
          <w:szCs w:val="20"/>
          <w:lang w:val="es-ES"/>
        </w:rPr>
        <w:t xml:space="preserve">es necesario </w:t>
      </w:r>
      <w:r w:rsidRPr="003A78C2">
        <w:rPr>
          <w:rFonts w:ascii="Arial" w:hAnsi="Arial" w:cs="Arial"/>
          <w:sz w:val="20"/>
          <w:szCs w:val="20"/>
          <w:lang w:val="es-ES"/>
        </w:rPr>
        <w:t xml:space="preserve">preguntar si se puede mantener el sistema de juego en otra casa por el momento. De esta forma, el individuo no tiene la tentación en casa. O bien, con permiso, encierra el sistema de juego en el armario o caja fuerte y conserva la llave para que el individuo no puede acceder a él. </w:t>
      </w:r>
    </w:p>
    <w:p w:rsidR="008E3F2C" w:rsidRPr="003A78C2" w:rsidRDefault="00D01561" w:rsidP="003A78C2">
      <w:pPr>
        <w:pStyle w:val="Prrafodelista"/>
        <w:numPr>
          <w:ilvl w:val="0"/>
          <w:numId w:val="2"/>
        </w:numPr>
        <w:jc w:val="both"/>
        <w:rPr>
          <w:rFonts w:ascii="Arial" w:hAnsi="Arial" w:cs="Arial"/>
          <w:sz w:val="20"/>
          <w:szCs w:val="20"/>
        </w:rPr>
      </w:pPr>
      <w:r w:rsidRPr="003A78C2">
        <w:rPr>
          <w:rFonts w:ascii="Arial" w:hAnsi="Arial" w:cs="Arial"/>
          <w:sz w:val="20"/>
          <w:szCs w:val="20"/>
        </w:rPr>
        <w:t>Ocupar el tiempo del individuo con otras cosas. En un principio, será un reto para la persona llegar a entender que hay otras cosas divertidas que hacer además de jugar juegos de video. Ayudar a la persona a identificar una lista de cosas que le gustaría hacer o intentar. Recomendar cosas como el ejercicio, ir al cine, socializar con amigos y probar nuevos pasatiempos. Utilizar el juego para la inspiración. Por ejemplo, si le gustaba jugar tenis en vídeo, animarlo a tratar de jugar el deporte en la "vida real".</w:t>
      </w:r>
    </w:p>
    <w:p w:rsidR="00D01561" w:rsidRPr="003A78C2" w:rsidRDefault="00D01561" w:rsidP="003A78C2">
      <w:pPr>
        <w:pStyle w:val="Prrafodelista"/>
        <w:numPr>
          <w:ilvl w:val="0"/>
          <w:numId w:val="2"/>
        </w:numPr>
        <w:jc w:val="both"/>
        <w:rPr>
          <w:rFonts w:ascii="Arial" w:hAnsi="Arial" w:cs="Arial"/>
          <w:sz w:val="20"/>
          <w:szCs w:val="20"/>
        </w:rPr>
      </w:pPr>
      <w:r w:rsidRPr="003A78C2">
        <w:rPr>
          <w:rFonts w:ascii="Arial" w:hAnsi="Arial" w:cs="Arial"/>
          <w:sz w:val="20"/>
          <w:szCs w:val="20"/>
        </w:rPr>
        <w:t xml:space="preserve">Utilizar un sistema de recompensas. Es difícil que un adicto a los videojuegos vea el por qué su adicción es una cosa tan terrible. Después de todo, es sólo un juego, y el juego no es ilegal. Así que cuando se </w:t>
      </w:r>
      <w:r w:rsidR="005B0DF6" w:rsidRPr="003A78C2">
        <w:rPr>
          <w:rFonts w:ascii="Arial" w:hAnsi="Arial" w:cs="Arial"/>
          <w:sz w:val="20"/>
          <w:szCs w:val="20"/>
        </w:rPr>
        <w:t>dé</w:t>
      </w:r>
      <w:r w:rsidRPr="003A78C2">
        <w:rPr>
          <w:rFonts w:ascii="Arial" w:hAnsi="Arial" w:cs="Arial"/>
          <w:sz w:val="20"/>
          <w:szCs w:val="20"/>
        </w:rPr>
        <w:t xml:space="preserve"> la desintoxicación de su adicción, es importante que</w:t>
      </w:r>
      <w:r w:rsidR="005B0DF6" w:rsidRPr="003A78C2">
        <w:rPr>
          <w:rFonts w:ascii="Arial" w:hAnsi="Arial" w:cs="Arial"/>
          <w:sz w:val="20"/>
          <w:szCs w:val="20"/>
        </w:rPr>
        <w:t xml:space="preserve"> se</w:t>
      </w:r>
      <w:r w:rsidRPr="003A78C2">
        <w:rPr>
          <w:rFonts w:ascii="Arial" w:hAnsi="Arial" w:cs="Arial"/>
          <w:sz w:val="20"/>
          <w:szCs w:val="20"/>
        </w:rPr>
        <w:t xml:space="preserve"> le recompenses con un refuerzo positivo para que finalmente quiera dejar de jugar. Un sistema de recompensas puede ser monetario, como la compra de los pequeños obsequios como regalos individuales para cada semana que sea capaz de abstenerse de juego.</w:t>
      </w:r>
    </w:p>
    <w:p w:rsidR="005B0DF6" w:rsidRPr="003A78C2" w:rsidRDefault="005B0DF6" w:rsidP="003A78C2">
      <w:pPr>
        <w:pStyle w:val="Prrafodelista"/>
        <w:numPr>
          <w:ilvl w:val="0"/>
          <w:numId w:val="2"/>
        </w:numPr>
        <w:jc w:val="both"/>
        <w:rPr>
          <w:rFonts w:ascii="Arial" w:hAnsi="Arial" w:cs="Arial"/>
          <w:sz w:val="20"/>
          <w:szCs w:val="20"/>
        </w:rPr>
      </w:pPr>
      <w:r w:rsidRPr="003A78C2">
        <w:rPr>
          <w:rFonts w:ascii="Arial" w:hAnsi="Arial" w:cs="Arial"/>
          <w:sz w:val="20"/>
          <w:szCs w:val="20"/>
        </w:rPr>
        <w:t>Establecer estrategias de afrontamiento saludables para la persona adicta a los videojuegos. Ahora que está en "desintoxicación" e incapaz de jugar juegos de video, necesitará las cosas en su lugar para ayudar a hacer frente a esa pérdida. Las estrategias de adaptación pueden incluir un diario sobre sus frustraciones, utilizando el arte para expresar cómo la desintoxicación la hace sentir y trabajar en rompecabezas para calmarse cuando comience a sentirse agitada.</w:t>
      </w:r>
    </w:p>
    <w:p w:rsidR="00247300" w:rsidRPr="00E6437F" w:rsidRDefault="005B0DF6" w:rsidP="001B31D3">
      <w:pPr>
        <w:pStyle w:val="Prrafodelista"/>
        <w:numPr>
          <w:ilvl w:val="0"/>
          <w:numId w:val="2"/>
        </w:numPr>
        <w:jc w:val="both"/>
        <w:rPr>
          <w:rFonts w:ascii="Arial" w:hAnsi="Arial" w:cs="Arial"/>
          <w:sz w:val="20"/>
          <w:szCs w:val="20"/>
        </w:rPr>
      </w:pPr>
      <w:r w:rsidRPr="003A78C2">
        <w:rPr>
          <w:rFonts w:ascii="Arial" w:hAnsi="Arial" w:cs="Arial"/>
          <w:sz w:val="20"/>
          <w:szCs w:val="20"/>
        </w:rPr>
        <w:t xml:space="preserve">Buscar un asesor profesional que se especialice en la adicción a los videojuegos. Un consejero puede hablar con la persona acerca de la adicción a los videojuegos para que el adicto comience a creer que no es saludable. Los consejeros también pueden tratar de descubrir la razón de la adicción. Por ejemplo, a través del trabajo de la terapia, un </w:t>
      </w:r>
      <w:r w:rsidRPr="003A78C2">
        <w:rPr>
          <w:rFonts w:ascii="Arial" w:hAnsi="Arial" w:cs="Arial"/>
          <w:sz w:val="20"/>
          <w:szCs w:val="20"/>
        </w:rPr>
        <w:lastRenderedPageBreak/>
        <w:t>consejero puede llegar a descubrir que la razón de la adicción a los videojuegos es porque utiliza el juego como un escape de un miedo en particular o la inseguridad.</w:t>
      </w:r>
    </w:p>
    <w:p w:rsidR="006727D0" w:rsidRDefault="006727D0" w:rsidP="001B31D3">
      <w:pPr>
        <w:jc w:val="both"/>
        <w:rPr>
          <w:rFonts w:ascii="Arial" w:hAnsi="Arial" w:cs="Arial"/>
          <w:sz w:val="20"/>
          <w:szCs w:val="20"/>
        </w:rPr>
      </w:pPr>
    </w:p>
    <w:p w:rsidR="00247300" w:rsidRDefault="002E5E39" w:rsidP="001B31D3">
      <w:pPr>
        <w:jc w:val="both"/>
        <w:rPr>
          <w:rFonts w:ascii="Arial" w:hAnsi="Arial" w:cs="Arial"/>
          <w:sz w:val="20"/>
          <w:szCs w:val="20"/>
        </w:rPr>
      </w:pPr>
      <w:r>
        <w:rPr>
          <w:rFonts w:ascii="Arial" w:hAnsi="Arial" w:cs="Arial"/>
          <w:sz w:val="20"/>
          <w:szCs w:val="20"/>
        </w:rPr>
        <w:t>Otra</w:t>
      </w:r>
      <w:r w:rsidR="00976659">
        <w:rPr>
          <w:rFonts w:ascii="Arial" w:hAnsi="Arial" w:cs="Arial"/>
          <w:sz w:val="20"/>
          <w:szCs w:val="20"/>
        </w:rPr>
        <w:t xml:space="preserve"> aportación de esta investigación </w:t>
      </w:r>
      <w:r>
        <w:rPr>
          <w:rFonts w:ascii="Arial" w:hAnsi="Arial" w:cs="Arial"/>
          <w:sz w:val="20"/>
          <w:szCs w:val="20"/>
        </w:rPr>
        <w:t>no menos importante porque es mejor prevenir que lamentar por lo tanto</w:t>
      </w:r>
      <w:r w:rsidR="00976659">
        <w:rPr>
          <w:rFonts w:ascii="Arial" w:hAnsi="Arial" w:cs="Arial"/>
          <w:sz w:val="20"/>
          <w:szCs w:val="20"/>
        </w:rPr>
        <w:t xml:space="preserve"> las siguientes directrices </w:t>
      </w:r>
      <w:proofErr w:type="gramStart"/>
      <w:r w:rsidR="004A4479">
        <w:rPr>
          <w:rFonts w:ascii="Arial" w:hAnsi="Arial" w:cs="Arial"/>
          <w:sz w:val="20"/>
          <w:szCs w:val="20"/>
        </w:rPr>
        <w:t>ayudará</w:t>
      </w:r>
      <w:r>
        <w:rPr>
          <w:rFonts w:ascii="Arial" w:hAnsi="Arial" w:cs="Arial"/>
          <w:sz w:val="20"/>
          <w:szCs w:val="20"/>
        </w:rPr>
        <w:t>n</w:t>
      </w:r>
      <w:proofErr w:type="gramEnd"/>
      <w:r w:rsidR="00976659">
        <w:rPr>
          <w:rFonts w:ascii="Arial" w:hAnsi="Arial" w:cs="Arial"/>
          <w:sz w:val="20"/>
          <w:szCs w:val="20"/>
        </w:rPr>
        <w:t xml:space="preserve"> en un futuro en la prevención de los posibles problemas que generan los videojuegos, esto es con el fin de evitar que los jóvenes </w:t>
      </w:r>
      <w:r w:rsidR="00DF0093">
        <w:rPr>
          <w:rFonts w:ascii="Arial" w:hAnsi="Arial" w:cs="Arial"/>
          <w:sz w:val="20"/>
          <w:szCs w:val="20"/>
        </w:rPr>
        <w:t>sigan cayendo</w:t>
      </w:r>
      <w:r w:rsidR="00976659">
        <w:rPr>
          <w:rFonts w:ascii="Arial" w:hAnsi="Arial" w:cs="Arial"/>
          <w:sz w:val="20"/>
          <w:szCs w:val="20"/>
        </w:rPr>
        <w:t xml:space="preserve"> en este tipo de adicciones.</w:t>
      </w:r>
    </w:p>
    <w:p w:rsidR="003A78C2" w:rsidRPr="00DF0093" w:rsidRDefault="006727D0" w:rsidP="001B31D3">
      <w:pPr>
        <w:jc w:val="both"/>
        <w:rPr>
          <w:rFonts w:ascii="Arial" w:hAnsi="Arial" w:cs="Arial"/>
          <w:b/>
          <w:sz w:val="20"/>
          <w:szCs w:val="20"/>
        </w:rPr>
      </w:pPr>
      <w:r>
        <w:rPr>
          <w:rFonts w:ascii="Arial" w:hAnsi="Arial" w:cs="Arial"/>
          <w:b/>
          <w:sz w:val="20"/>
          <w:szCs w:val="20"/>
        </w:rPr>
        <w:t xml:space="preserve">4. </w:t>
      </w:r>
      <w:r w:rsidR="00DF0093" w:rsidRPr="00DF0093">
        <w:rPr>
          <w:rFonts w:ascii="Arial" w:hAnsi="Arial" w:cs="Arial"/>
          <w:b/>
          <w:sz w:val="20"/>
          <w:szCs w:val="20"/>
        </w:rPr>
        <w:t>CONSEJOS PRÁCTICOS PARA PREVENIR QUE EL ADOLECENTE SE VUELVA UN ADICTO A LOS VIDEOJUEGOS:</w:t>
      </w:r>
    </w:p>
    <w:p w:rsidR="001B31D3" w:rsidRPr="00150F7D" w:rsidRDefault="001B31D3" w:rsidP="003D3797">
      <w:pPr>
        <w:pStyle w:val="Prrafodelista"/>
        <w:numPr>
          <w:ilvl w:val="0"/>
          <w:numId w:val="6"/>
        </w:numPr>
        <w:jc w:val="both"/>
        <w:rPr>
          <w:rFonts w:ascii="Arial" w:hAnsi="Arial" w:cs="Arial"/>
          <w:sz w:val="20"/>
          <w:szCs w:val="20"/>
        </w:rPr>
      </w:pPr>
      <w:r w:rsidRPr="00150F7D">
        <w:rPr>
          <w:rFonts w:ascii="Arial" w:hAnsi="Arial" w:cs="Arial"/>
          <w:sz w:val="20"/>
          <w:szCs w:val="20"/>
        </w:rPr>
        <w:t>Establece</w:t>
      </w:r>
      <w:r w:rsidR="003A78C2" w:rsidRPr="00150F7D">
        <w:rPr>
          <w:rFonts w:ascii="Arial" w:hAnsi="Arial" w:cs="Arial"/>
          <w:sz w:val="20"/>
          <w:szCs w:val="20"/>
        </w:rPr>
        <w:t>r</w:t>
      </w:r>
      <w:r w:rsidRPr="00150F7D">
        <w:rPr>
          <w:rFonts w:ascii="Arial" w:hAnsi="Arial" w:cs="Arial"/>
          <w:sz w:val="20"/>
          <w:szCs w:val="20"/>
        </w:rPr>
        <w:t xml:space="preserve"> reglas claras sobre cuándo jugar, dónde, durante cuánto tiempo y a qué tipo de juegos, tan pronto como </w:t>
      </w:r>
      <w:r w:rsidR="003A78C2" w:rsidRPr="00150F7D">
        <w:rPr>
          <w:rFonts w:ascii="Arial" w:hAnsi="Arial" w:cs="Arial"/>
          <w:sz w:val="20"/>
          <w:szCs w:val="20"/>
        </w:rPr>
        <w:t>el adolescente comience</w:t>
      </w:r>
      <w:r w:rsidRPr="00150F7D">
        <w:rPr>
          <w:rFonts w:ascii="Arial" w:hAnsi="Arial" w:cs="Arial"/>
          <w:sz w:val="20"/>
          <w:szCs w:val="20"/>
        </w:rPr>
        <w:t xml:space="preserve"> a utilizar los videojuegos.</w:t>
      </w:r>
    </w:p>
    <w:p w:rsidR="001B31D3" w:rsidRPr="00150F7D" w:rsidRDefault="001B31D3" w:rsidP="003D3797">
      <w:pPr>
        <w:pStyle w:val="Prrafodelista"/>
        <w:numPr>
          <w:ilvl w:val="0"/>
          <w:numId w:val="6"/>
        </w:numPr>
        <w:jc w:val="both"/>
        <w:rPr>
          <w:rFonts w:ascii="Arial" w:hAnsi="Arial" w:cs="Arial"/>
          <w:sz w:val="20"/>
          <w:szCs w:val="20"/>
        </w:rPr>
      </w:pPr>
      <w:r w:rsidRPr="00150F7D">
        <w:rPr>
          <w:rFonts w:ascii="Arial" w:hAnsi="Arial" w:cs="Arial"/>
          <w:sz w:val="20"/>
          <w:szCs w:val="20"/>
        </w:rPr>
        <w:t>Limita</w:t>
      </w:r>
      <w:r w:rsidR="003A78C2" w:rsidRPr="00150F7D">
        <w:rPr>
          <w:rFonts w:ascii="Arial" w:hAnsi="Arial" w:cs="Arial"/>
          <w:sz w:val="20"/>
          <w:szCs w:val="20"/>
        </w:rPr>
        <w:t>r</w:t>
      </w:r>
      <w:r w:rsidRPr="00150F7D">
        <w:rPr>
          <w:rFonts w:ascii="Arial" w:hAnsi="Arial" w:cs="Arial"/>
          <w:sz w:val="20"/>
          <w:szCs w:val="20"/>
        </w:rPr>
        <w:t xml:space="preserve"> las horas de juego.</w:t>
      </w:r>
    </w:p>
    <w:p w:rsidR="001B31D3" w:rsidRPr="00150F7D" w:rsidRDefault="001B31D3" w:rsidP="003D3797">
      <w:pPr>
        <w:pStyle w:val="Prrafodelista"/>
        <w:numPr>
          <w:ilvl w:val="0"/>
          <w:numId w:val="6"/>
        </w:numPr>
        <w:jc w:val="both"/>
        <w:rPr>
          <w:rFonts w:ascii="Arial" w:hAnsi="Arial" w:cs="Arial"/>
          <w:sz w:val="20"/>
          <w:szCs w:val="20"/>
        </w:rPr>
      </w:pPr>
      <w:r w:rsidRPr="00150F7D">
        <w:rPr>
          <w:rFonts w:ascii="Arial" w:hAnsi="Arial" w:cs="Arial"/>
          <w:sz w:val="20"/>
          <w:szCs w:val="20"/>
        </w:rPr>
        <w:t xml:space="preserve">Si no tiene límites, </w:t>
      </w:r>
      <w:r w:rsidR="003A78C2" w:rsidRPr="00150F7D">
        <w:rPr>
          <w:rFonts w:ascii="Arial" w:hAnsi="Arial" w:cs="Arial"/>
          <w:sz w:val="20"/>
          <w:szCs w:val="20"/>
        </w:rPr>
        <w:t>demuéstrale claramente e insistir</w:t>
      </w:r>
      <w:r w:rsidRPr="00150F7D">
        <w:rPr>
          <w:rFonts w:ascii="Arial" w:hAnsi="Arial" w:cs="Arial"/>
          <w:sz w:val="20"/>
          <w:szCs w:val="20"/>
        </w:rPr>
        <w:t xml:space="preserve"> sobre las consecuencias de esto.</w:t>
      </w:r>
    </w:p>
    <w:p w:rsidR="001B31D3" w:rsidRPr="00150F7D" w:rsidRDefault="003A78C2" w:rsidP="003D3797">
      <w:pPr>
        <w:pStyle w:val="Prrafodelista"/>
        <w:numPr>
          <w:ilvl w:val="0"/>
          <w:numId w:val="6"/>
        </w:numPr>
        <w:jc w:val="both"/>
        <w:rPr>
          <w:rFonts w:ascii="Arial" w:hAnsi="Arial" w:cs="Arial"/>
          <w:sz w:val="20"/>
          <w:szCs w:val="20"/>
        </w:rPr>
      </w:pPr>
      <w:r w:rsidRPr="00150F7D">
        <w:rPr>
          <w:rFonts w:ascii="Arial" w:hAnsi="Arial" w:cs="Arial"/>
          <w:sz w:val="20"/>
          <w:szCs w:val="20"/>
        </w:rPr>
        <w:t>Asegurarse</w:t>
      </w:r>
      <w:r w:rsidR="001B31D3" w:rsidRPr="00150F7D">
        <w:rPr>
          <w:rFonts w:ascii="Arial" w:hAnsi="Arial" w:cs="Arial"/>
          <w:sz w:val="20"/>
          <w:szCs w:val="20"/>
        </w:rPr>
        <w:t xml:space="preserve"> de que</w:t>
      </w:r>
      <w:r w:rsidRPr="00150F7D">
        <w:rPr>
          <w:rFonts w:ascii="Arial" w:hAnsi="Arial" w:cs="Arial"/>
          <w:sz w:val="20"/>
          <w:szCs w:val="20"/>
        </w:rPr>
        <w:t xml:space="preserve"> </w:t>
      </w:r>
      <w:r w:rsidR="001B31D3" w:rsidRPr="00150F7D">
        <w:rPr>
          <w:rFonts w:ascii="Arial" w:hAnsi="Arial" w:cs="Arial"/>
          <w:sz w:val="20"/>
          <w:szCs w:val="20"/>
        </w:rPr>
        <w:t xml:space="preserve"> </w:t>
      </w:r>
      <w:r w:rsidRPr="00150F7D">
        <w:rPr>
          <w:rFonts w:ascii="Arial" w:hAnsi="Arial" w:cs="Arial"/>
          <w:sz w:val="20"/>
          <w:szCs w:val="20"/>
        </w:rPr>
        <w:t xml:space="preserve">el adolescente </w:t>
      </w:r>
      <w:r w:rsidR="001B31D3" w:rsidRPr="00150F7D">
        <w:rPr>
          <w:rFonts w:ascii="Arial" w:hAnsi="Arial" w:cs="Arial"/>
          <w:sz w:val="20"/>
          <w:szCs w:val="20"/>
        </w:rPr>
        <w:t>no están jugando por las noches.</w:t>
      </w:r>
    </w:p>
    <w:p w:rsidR="001B31D3" w:rsidRPr="00150F7D" w:rsidRDefault="003A78C2" w:rsidP="003D3797">
      <w:pPr>
        <w:pStyle w:val="Prrafodelista"/>
        <w:numPr>
          <w:ilvl w:val="0"/>
          <w:numId w:val="6"/>
        </w:numPr>
        <w:jc w:val="both"/>
        <w:rPr>
          <w:rFonts w:ascii="Arial" w:hAnsi="Arial" w:cs="Arial"/>
          <w:sz w:val="20"/>
          <w:szCs w:val="20"/>
        </w:rPr>
      </w:pPr>
      <w:r w:rsidRPr="00150F7D">
        <w:rPr>
          <w:rFonts w:ascii="Arial" w:hAnsi="Arial" w:cs="Arial"/>
          <w:sz w:val="20"/>
          <w:szCs w:val="20"/>
        </w:rPr>
        <w:t>Pedir el adolescente</w:t>
      </w:r>
      <w:r w:rsidR="001B31D3" w:rsidRPr="00150F7D">
        <w:rPr>
          <w:rFonts w:ascii="Arial" w:hAnsi="Arial" w:cs="Arial"/>
          <w:sz w:val="20"/>
          <w:szCs w:val="20"/>
        </w:rPr>
        <w:t xml:space="preserve"> que termine las tareas antes de jugar.</w:t>
      </w:r>
    </w:p>
    <w:p w:rsidR="001B31D3" w:rsidRPr="00150F7D" w:rsidRDefault="003A78C2" w:rsidP="003D3797">
      <w:pPr>
        <w:pStyle w:val="Prrafodelista"/>
        <w:numPr>
          <w:ilvl w:val="0"/>
          <w:numId w:val="6"/>
        </w:numPr>
        <w:jc w:val="both"/>
        <w:rPr>
          <w:rFonts w:ascii="Arial" w:hAnsi="Arial" w:cs="Arial"/>
          <w:sz w:val="20"/>
          <w:szCs w:val="20"/>
        </w:rPr>
      </w:pPr>
      <w:r w:rsidRPr="00150F7D">
        <w:rPr>
          <w:rFonts w:ascii="Arial" w:hAnsi="Arial" w:cs="Arial"/>
          <w:sz w:val="20"/>
          <w:szCs w:val="20"/>
        </w:rPr>
        <w:t>No permitir</w:t>
      </w:r>
      <w:r w:rsidR="001B31D3" w:rsidRPr="00150F7D">
        <w:rPr>
          <w:rFonts w:ascii="Arial" w:hAnsi="Arial" w:cs="Arial"/>
          <w:sz w:val="20"/>
          <w:szCs w:val="20"/>
        </w:rPr>
        <w:t xml:space="preserve"> que tenga los videojuegos en su habitación.</w:t>
      </w:r>
    </w:p>
    <w:p w:rsidR="001B31D3" w:rsidRPr="003D3797" w:rsidRDefault="001B31D3" w:rsidP="003D3797">
      <w:pPr>
        <w:pStyle w:val="Prrafodelista"/>
        <w:numPr>
          <w:ilvl w:val="0"/>
          <w:numId w:val="6"/>
        </w:numPr>
        <w:jc w:val="both"/>
        <w:rPr>
          <w:rFonts w:ascii="Arial" w:hAnsi="Arial" w:cs="Arial"/>
          <w:sz w:val="20"/>
          <w:szCs w:val="20"/>
        </w:rPr>
      </w:pPr>
      <w:r w:rsidRPr="003D3797">
        <w:rPr>
          <w:rFonts w:ascii="Arial" w:hAnsi="Arial" w:cs="Arial"/>
          <w:sz w:val="20"/>
          <w:szCs w:val="20"/>
        </w:rPr>
        <w:t>Trata</w:t>
      </w:r>
      <w:r w:rsidR="003A78C2" w:rsidRPr="003D3797">
        <w:rPr>
          <w:rFonts w:ascii="Arial" w:hAnsi="Arial" w:cs="Arial"/>
          <w:sz w:val="20"/>
          <w:szCs w:val="20"/>
        </w:rPr>
        <w:t>r</w:t>
      </w:r>
      <w:r w:rsidRPr="003D3797">
        <w:rPr>
          <w:rFonts w:ascii="Arial" w:hAnsi="Arial" w:cs="Arial"/>
          <w:sz w:val="20"/>
          <w:szCs w:val="20"/>
        </w:rPr>
        <w:t xml:space="preserve"> de mejorar y fomentar una mejor comunicación con </w:t>
      </w:r>
      <w:r w:rsidR="003A78C2" w:rsidRPr="003D3797">
        <w:rPr>
          <w:rFonts w:ascii="Arial" w:hAnsi="Arial" w:cs="Arial"/>
          <w:sz w:val="20"/>
          <w:szCs w:val="20"/>
        </w:rPr>
        <w:t xml:space="preserve">el adolescente </w:t>
      </w:r>
      <w:r w:rsidRPr="003D3797">
        <w:rPr>
          <w:rFonts w:ascii="Arial" w:hAnsi="Arial" w:cs="Arial"/>
          <w:sz w:val="20"/>
          <w:szCs w:val="20"/>
        </w:rPr>
        <w:t>para detectar si el juego es el resultado de otras inseguridades, por ejemplo.</w:t>
      </w:r>
    </w:p>
    <w:p w:rsidR="001B31D3" w:rsidRPr="003D3797" w:rsidRDefault="001B31D3" w:rsidP="003D3797">
      <w:pPr>
        <w:pStyle w:val="Prrafodelista"/>
        <w:numPr>
          <w:ilvl w:val="0"/>
          <w:numId w:val="6"/>
        </w:numPr>
        <w:jc w:val="both"/>
        <w:rPr>
          <w:rFonts w:ascii="Arial" w:hAnsi="Arial" w:cs="Arial"/>
          <w:sz w:val="20"/>
          <w:szCs w:val="20"/>
        </w:rPr>
      </w:pPr>
      <w:r w:rsidRPr="003D3797">
        <w:rPr>
          <w:rFonts w:ascii="Arial" w:hAnsi="Arial" w:cs="Arial"/>
          <w:sz w:val="20"/>
          <w:szCs w:val="20"/>
        </w:rPr>
        <w:t xml:space="preserve">Anímalo/a </w:t>
      </w:r>
      <w:proofErr w:type="spellStart"/>
      <w:r w:rsidRPr="003D3797">
        <w:rPr>
          <w:rFonts w:ascii="Arial" w:hAnsi="Arial" w:cs="Arial"/>
          <w:sz w:val="20"/>
          <w:szCs w:val="20"/>
        </w:rPr>
        <w:t>a</w:t>
      </w:r>
      <w:proofErr w:type="spellEnd"/>
      <w:r w:rsidRPr="003D3797">
        <w:rPr>
          <w:rFonts w:ascii="Arial" w:hAnsi="Arial" w:cs="Arial"/>
          <w:sz w:val="20"/>
          <w:szCs w:val="20"/>
        </w:rPr>
        <w:t xml:space="preserve"> que realice otras actividades y a que pruebe nuevas tareas que puedan resultar entretenidas.</w:t>
      </w:r>
    </w:p>
    <w:p w:rsidR="002E5E39" w:rsidRPr="00CA78A0" w:rsidRDefault="002E5E39" w:rsidP="00CA78A0">
      <w:pPr>
        <w:jc w:val="both"/>
        <w:rPr>
          <w:rFonts w:ascii="Arial" w:hAnsi="Arial" w:cs="Arial"/>
          <w:sz w:val="20"/>
          <w:szCs w:val="20"/>
          <w:lang w:val="es-ES"/>
        </w:rPr>
      </w:pPr>
    </w:p>
    <w:p w:rsidR="008E3F2C" w:rsidRDefault="006727D0" w:rsidP="00CA78A0">
      <w:pPr>
        <w:jc w:val="both"/>
        <w:rPr>
          <w:rFonts w:ascii="Arial" w:hAnsi="Arial" w:cs="Arial"/>
          <w:b/>
          <w:sz w:val="20"/>
          <w:szCs w:val="20"/>
        </w:rPr>
      </w:pPr>
      <w:r>
        <w:rPr>
          <w:rFonts w:ascii="Arial" w:hAnsi="Arial" w:cs="Arial"/>
          <w:b/>
          <w:sz w:val="20"/>
          <w:szCs w:val="20"/>
          <w:lang w:val="es-ES"/>
        </w:rPr>
        <w:t>5</w:t>
      </w:r>
      <w:r w:rsidR="00382187" w:rsidRPr="00CA78A0">
        <w:rPr>
          <w:rFonts w:ascii="Arial" w:hAnsi="Arial" w:cs="Arial"/>
          <w:b/>
          <w:sz w:val="20"/>
          <w:szCs w:val="20"/>
          <w:lang w:val="es-ES"/>
        </w:rPr>
        <w:t>. CONCLUSIONES</w:t>
      </w:r>
      <w:r w:rsidR="008E3F2C" w:rsidRPr="00CA78A0">
        <w:rPr>
          <w:rFonts w:ascii="Arial" w:hAnsi="Arial" w:cs="Arial"/>
          <w:b/>
          <w:sz w:val="20"/>
          <w:szCs w:val="20"/>
        </w:rPr>
        <w:t xml:space="preserve"> </w:t>
      </w:r>
    </w:p>
    <w:p w:rsidR="008E3F2C" w:rsidRPr="00CA78A0" w:rsidRDefault="00F2513E" w:rsidP="00CA78A0">
      <w:pPr>
        <w:jc w:val="both"/>
        <w:rPr>
          <w:rFonts w:ascii="Arial" w:hAnsi="Arial" w:cs="Arial"/>
          <w:sz w:val="20"/>
          <w:szCs w:val="20"/>
        </w:rPr>
      </w:pPr>
      <w:r>
        <w:rPr>
          <w:rFonts w:ascii="Arial" w:hAnsi="Arial" w:cs="Arial"/>
          <w:sz w:val="20"/>
          <w:szCs w:val="20"/>
        </w:rPr>
        <w:t xml:space="preserve">Es importante destacar que los padres de familia juegan el papel </w:t>
      </w:r>
      <w:r w:rsidR="007B583B">
        <w:rPr>
          <w:rFonts w:ascii="Arial" w:hAnsi="Arial" w:cs="Arial"/>
          <w:sz w:val="20"/>
          <w:szCs w:val="20"/>
        </w:rPr>
        <w:t>más</w:t>
      </w:r>
      <w:r>
        <w:rPr>
          <w:rFonts w:ascii="Arial" w:hAnsi="Arial" w:cs="Arial"/>
          <w:sz w:val="20"/>
          <w:szCs w:val="20"/>
        </w:rPr>
        <w:t xml:space="preserve"> </w:t>
      </w:r>
      <w:r w:rsidR="007B583B">
        <w:rPr>
          <w:rFonts w:ascii="Arial" w:hAnsi="Arial" w:cs="Arial"/>
          <w:sz w:val="20"/>
          <w:szCs w:val="20"/>
        </w:rPr>
        <w:t xml:space="preserve">vital </w:t>
      </w:r>
      <w:r w:rsidR="00487A05">
        <w:rPr>
          <w:rFonts w:ascii="Arial" w:hAnsi="Arial" w:cs="Arial"/>
          <w:sz w:val="20"/>
          <w:szCs w:val="20"/>
        </w:rPr>
        <w:t>en el desarrollo integral de sus hijos. Por lo tanto l</w:t>
      </w:r>
      <w:r w:rsidR="008E3F2C" w:rsidRPr="00CA78A0">
        <w:rPr>
          <w:rFonts w:ascii="Arial" w:hAnsi="Arial" w:cs="Arial"/>
          <w:sz w:val="20"/>
          <w:szCs w:val="20"/>
        </w:rPr>
        <w:t xml:space="preserve">os padres deben fijar horarios, reglas y sanciones, pues sin una supervisión adecuada, pueden convertirse </w:t>
      </w:r>
      <w:r w:rsidR="003A78C2">
        <w:rPr>
          <w:rFonts w:ascii="Arial" w:hAnsi="Arial" w:cs="Arial"/>
          <w:sz w:val="20"/>
          <w:szCs w:val="20"/>
        </w:rPr>
        <w:t>en un problema. Aunque los adolescentes</w:t>
      </w:r>
      <w:r w:rsidR="008E3F2C" w:rsidRPr="00CA78A0">
        <w:rPr>
          <w:rFonts w:ascii="Arial" w:hAnsi="Arial" w:cs="Arial"/>
          <w:sz w:val="20"/>
          <w:szCs w:val="20"/>
        </w:rPr>
        <w:t xml:space="preserve"> puedan recibir mensajes erróneos de moral confusa o prácticas antisociales con los videojuegos son los padres quienes deben guiar y reorientar esos mensajes. También es importante mantener dentro del hogar un espacio de relaciones sanas y de comunicación, tratando de participar de los juegos de sus hijos.</w:t>
      </w:r>
    </w:p>
    <w:p w:rsidR="00247300" w:rsidRDefault="008E3F2C" w:rsidP="00CA78A0">
      <w:pPr>
        <w:jc w:val="both"/>
        <w:rPr>
          <w:rFonts w:ascii="Arial" w:hAnsi="Arial" w:cs="Arial"/>
          <w:sz w:val="20"/>
          <w:szCs w:val="20"/>
        </w:rPr>
      </w:pPr>
      <w:r w:rsidRPr="00CA78A0">
        <w:rPr>
          <w:rFonts w:ascii="Arial" w:hAnsi="Arial" w:cs="Arial"/>
          <w:sz w:val="20"/>
          <w:szCs w:val="20"/>
        </w:rPr>
        <w:t xml:space="preserve">Se recomienda dosificar el tiempo de juego, lo óptimo es que </w:t>
      </w:r>
      <w:r w:rsidR="003A78C2">
        <w:rPr>
          <w:rFonts w:ascii="Arial" w:hAnsi="Arial" w:cs="Arial"/>
          <w:sz w:val="20"/>
          <w:szCs w:val="20"/>
        </w:rPr>
        <w:t xml:space="preserve">el adolescente </w:t>
      </w:r>
      <w:r w:rsidRPr="00CA78A0">
        <w:rPr>
          <w:rFonts w:ascii="Arial" w:hAnsi="Arial" w:cs="Arial"/>
          <w:sz w:val="20"/>
          <w:szCs w:val="20"/>
        </w:rPr>
        <w:t>juegue por un máximo de dos horas al día y que intercale esta actividad con otros juegos u otras formas</w:t>
      </w:r>
      <w:r w:rsidR="003A78C2">
        <w:rPr>
          <w:rFonts w:ascii="Arial" w:hAnsi="Arial" w:cs="Arial"/>
          <w:sz w:val="20"/>
          <w:szCs w:val="20"/>
        </w:rPr>
        <w:t xml:space="preserve"> de interacción con sus a</w:t>
      </w:r>
      <w:r w:rsidR="00487A05">
        <w:rPr>
          <w:rFonts w:ascii="Arial" w:hAnsi="Arial" w:cs="Arial"/>
          <w:sz w:val="20"/>
          <w:szCs w:val="20"/>
        </w:rPr>
        <w:t>migos, hermanos y familia o bien aplicara las directrices que en este artículo se describen.</w:t>
      </w:r>
    </w:p>
    <w:p w:rsidR="006727D0" w:rsidRDefault="006727D0" w:rsidP="00CA78A0">
      <w:pPr>
        <w:jc w:val="both"/>
        <w:rPr>
          <w:rFonts w:ascii="Arial" w:hAnsi="Arial" w:cs="Arial"/>
          <w:b/>
          <w:sz w:val="24"/>
          <w:szCs w:val="20"/>
          <w:lang w:val="es-ES"/>
        </w:rPr>
      </w:pPr>
    </w:p>
    <w:p w:rsidR="00382187" w:rsidRPr="004A4479" w:rsidRDefault="00382187" w:rsidP="00CA78A0">
      <w:pPr>
        <w:jc w:val="both"/>
        <w:rPr>
          <w:rFonts w:ascii="Arial" w:hAnsi="Arial" w:cs="Arial"/>
          <w:b/>
          <w:sz w:val="24"/>
          <w:szCs w:val="20"/>
          <w:lang w:val="es-ES"/>
        </w:rPr>
      </w:pPr>
      <w:r w:rsidRPr="004A4479">
        <w:rPr>
          <w:rFonts w:ascii="Arial" w:hAnsi="Arial" w:cs="Arial"/>
          <w:b/>
          <w:sz w:val="24"/>
          <w:szCs w:val="20"/>
          <w:lang w:val="es-ES"/>
        </w:rPr>
        <w:lastRenderedPageBreak/>
        <w:t xml:space="preserve">BIBLIOGRAFÍA </w:t>
      </w:r>
    </w:p>
    <w:p w:rsidR="00382187" w:rsidRPr="004A4479" w:rsidRDefault="00613CC4" w:rsidP="00487A05">
      <w:pPr>
        <w:pStyle w:val="Prrafodelista"/>
        <w:numPr>
          <w:ilvl w:val="0"/>
          <w:numId w:val="7"/>
        </w:numPr>
        <w:jc w:val="both"/>
        <w:rPr>
          <w:rFonts w:ascii="Arial" w:hAnsi="Arial" w:cs="Arial"/>
          <w:sz w:val="20"/>
          <w:szCs w:val="20"/>
        </w:rPr>
      </w:pPr>
      <w:hyperlink r:id="rId18" w:history="1">
        <w:r w:rsidR="00382187" w:rsidRPr="004A4479">
          <w:rPr>
            <w:rStyle w:val="Hipervnculo"/>
            <w:rFonts w:ascii="Arial" w:hAnsi="Arial" w:cs="Arial"/>
            <w:color w:val="auto"/>
            <w:sz w:val="20"/>
            <w:szCs w:val="20"/>
            <w:u w:val="none"/>
          </w:rPr>
          <w:t>http://psicologiayempresa.com/el-impacto-de-los-videojuegos.html</w:t>
        </w:r>
      </w:hyperlink>
    </w:p>
    <w:p w:rsidR="004A4479" w:rsidRPr="004A4479" w:rsidRDefault="00613CC4" w:rsidP="00CA78A0">
      <w:pPr>
        <w:pStyle w:val="Prrafodelista"/>
        <w:numPr>
          <w:ilvl w:val="0"/>
          <w:numId w:val="7"/>
        </w:numPr>
        <w:jc w:val="both"/>
        <w:rPr>
          <w:rStyle w:val="Hipervnculo"/>
          <w:rFonts w:ascii="Arial" w:hAnsi="Arial" w:cs="Arial"/>
          <w:color w:val="auto"/>
          <w:sz w:val="20"/>
          <w:szCs w:val="20"/>
          <w:u w:val="none"/>
        </w:rPr>
      </w:pPr>
      <w:hyperlink r:id="rId19" w:history="1">
        <w:r w:rsidR="008E3F2C" w:rsidRPr="004A4479">
          <w:rPr>
            <w:rStyle w:val="Hipervnculo"/>
            <w:rFonts w:ascii="Arial" w:hAnsi="Arial" w:cs="Arial"/>
            <w:color w:val="auto"/>
            <w:sz w:val="20"/>
            <w:szCs w:val="20"/>
            <w:u w:val="none"/>
          </w:rPr>
          <w:t>http://www.vidaysalud.com/diario/ninos-y-adolescentes/los-videojuegos-y-los-adolescentes-cuando-se-vuelve-una-adiccion/</w:t>
        </w:r>
      </w:hyperlink>
    </w:p>
    <w:p w:rsidR="004A4479" w:rsidRPr="004A4479" w:rsidRDefault="004A4479" w:rsidP="00CA78A0">
      <w:pPr>
        <w:pStyle w:val="Prrafodelista"/>
        <w:numPr>
          <w:ilvl w:val="0"/>
          <w:numId w:val="7"/>
        </w:numPr>
        <w:jc w:val="both"/>
        <w:rPr>
          <w:rStyle w:val="Hipervnculo"/>
          <w:rFonts w:ascii="Arial" w:hAnsi="Arial" w:cs="Arial"/>
          <w:color w:val="auto"/>
          <w:sz w:val="20"/>
          <w:szCs w:val="20"/>
          <w:u w:val="none"/>
        </w:rPr>
      </w:pPr>
      <w:r w:rsidRPr="004A4479">
        <w:rPr>
          <w:rStyle w:val="Hipervnculo"/>
          <w:rFonts w:ascii="Arial" w:hAnsi="Arial" w:cs="Arial"/>
          <w:color w:val="auto"/>
          <w:sz w:val="20"/>
          <w:szCs w:val="20"/>
          <w:u w:val="none"/>
        </w:rPr>
        <w:t>Elaboradas por el autor</w:t>
      </w:r>
    </w:p>
    <w:p w:rsidR="00677A0D" w:rsidRPr="004A4479" w:rsidRDefault="00613CC4" w:rsidP="00CA78A0">
      <w:pPr>
        <w:pStyle w:val="Prrafodelista"/>
        <w:numPr>
          <w:ilvl w:val="0"/>
          <w:numId w:val="7"/>
        </w:numPr>
        <w:jc w:val="both"/>
        <w:rPr>
          <w:rFonts w:ascii="Arial" w:hAnsi="Arial" w:cs="Arial"/>
          <w:sz w:val="20"/>
          <w:szCs w:val="20"/>
        </w:rPr>
      </w:pPr>
      <w:hyperlink r:id="rId20" w:history="1">
        <w:r w:rsidR="00677A0D" w:rsidRPr="004A4479">
          <w:rPr>
            <w:rStyle w:val="Hipervnculo"/>
            <w:rFonts w:ascii="Arial" w:hAnsi="Arial" w:cs="Arial"/>
            <w:color w:val="auto"/>
            <w:sz w:val="20"/>
            <w:szCs w:val="20"/>
            <w:u w:val="none"/>
          </w:rPr>
          <w:t>http://www.ehowenespanol.com/ayudar-alguien-adicto-video-juegos-como_218442/</w:t>
        </w:r>
      </w:hyperlink>
    </w:p>
    <w:p w:rsidR="00677A0D" w:rsidRPr="00CA78A0" w:rsidRDefault="00677A0D" w:rsidP="00CA78A0">
      <w:pPr>
        <w:jc w:val="both"/>
        <w:rPr>
          <w:rFonts w:ascii="Arial" w:hAnsi="Arial" w:cs="Arial"/>
          <w:sz w:val="20"/>
          <w:szCs w:val="20"/>
        </w:rPr>
      </w:pPr>
    </w:p>
    <w:p w:rsidR="00E144CD" w:rsidRPr="00CA78A0" w:rsidRDefault="00E144CD" w:rsidP="00CA78A0">
      <w:pPr>
        <w:jc w:val="both"/>
        <w:rPr>
          <w:rFonts w:ascii="Arial" w:hAnsi="Arial" w:cs="Arial"/>
          <w:sz w:val="20"/>
          <w:szCs w:val="20"/>
        </w:rPr>
      </w:pPr>
    </w:p>
    <w:p w:rsidR="008E3F2C" w:rsidRPr="00CA78A0" w:rsidRDefault="008E3F2C" w:rsidP="00CA78A0">
      <w:pPr>
        <w:jc w:val="both"/>
        <w:rPr>
          <w:rFonts w:ascii="Arial" w:hAnsi="Arial" w:cs="Arial"/>
        </w:rPr>
      </w:pPr>
    </w:p>
    <w:p w:rsidR="00382187" w:rsidRPr="00CA78A0" w:rsidRDefault="00382187" w:rsidP="00CA78A0">
      <w:pPr>
        <w:jc w:val="both"/>
        <w:rPr>
          <w:rFonts w:ascii="Arial" w:hAnsi="Arial" w:cs="Arial"/>
        </w:rPr>
      </w:pPr>
    </w:p>
    <w:sectPr w:rsidR="00382187" w:rsidRPr="00CA78A0">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7D0" w:rsidRDefault="006727D0" w:rsidP="006727D0">
      <w:pPr>
        <w:spacing w:after="0" w:line="240" w:lineRule="auto"/>
      </w:pPr>
      <w:r>
        <w:separator/>
      </w:r>
    </w:p>
  </w:endnote>
  <w:endnote w:type="continuationSeparator" w:id="0">
    <w:p w:rsidR="006727D0" w:rsidRDefault="006727D0" w:rsidP="00672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7D0" w:rsidRDefault="006727D0" w:rsidP="006727D0">
      <w:pPr>
        <w:spacing w:after="0" w:line="240" w:lineRule="auto"/>
      </w:pPr>
      <w:r>
        <w:separator/>
      </w:r>
    </w:p>
  </w:footnote>
  <w:footnote w:type="continuationSeparator" w:id="0">
    <w:p w:rsidR="006727D0" w:rsidRDefault="006727D0" w:rsidP="006727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37F" w:rsidRDefault="00E6437F">
    <w:pPr>
      <w:pStyle w:val="Encabezado"/>
    </w:pPr>
  </w:p>
  <w:p w:rsidR="006727D0" w:rsidRDefault="006727D0">
    <w:pPr>
      <w:pStyle w:val="Encabezado"/>
    </w:pPr>
    <w:r>
      <w:rPr>
        <w:noProof/>
        <w:lang w:eastAsia="es-MX"/>
      </w:rPr>
      <w:drawing>
        <wp:inline distT="0" distB="0" distL="0" distR="0">
          <wp:extent cx="5612130" cy="1145140"/>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5140"/>
                  </a:xfrm>
                  <a:prstGeom prst="rect">
                    <a:avLst/>
                  </a:prstGeom>
                  <a:noFill/>
                  <a:ln>
                    <a:noFill/>
                  </a:ln>
                </pic:spPr>
              </pic:pic>
            </a:graphicData>
          </a:graphic>
        </wp:inline>
      </w:drawing>
    </w:r>
  </w:p>
  <w:p w:rsidR="00E6437F" w:rsidRDefault="00E6437F">
    <w:pPr>
      <w:pStyle w:val="Encabezado"/>
    </w:pPr>
  </w:p>
  <w:p w:rsidR="00E6437F" w:rsidRDefault="00E6437F" w:rsidP="00E6437F">
    <w:pPr>
      <w:pStyle w:val="Encabezado"/>
      <w:tabs>
        <w:tab w:val="clear" w:pos="4419"/>
        <w:tab w:val="clear" w:pos="8838"/>
        <w:tab w:val="left" w:pos="2535"/>
      </w:tabs>
    </w:pPr>
    <w:r>
      <w:tab/>
    </w:r>
  </w:p>
  <w:p w:rsidR="00E6437F" w:rsidRDefault="00E6437F" w:rsidP="00E6437F">
    <w:pPr>
      <w:pStyle w:val="Encabezado"/>
      <w:tabs>
        <w:tab w:val="clear" w:pos="4419"/>
        <w:tab w:val="clear" w:pos="8838"/>
        <w:tab w:val="left" w:pos="25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33829"/>
    <w:multiLevelType w:val="hybridMultilevel"/>
    <w:tmpl w:val="6F024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5D43843"/>
    <w:multiLevelType w:val="hybridMultilevel"/>
    <w:tmpl w:val="5900C72C"/>
    <w:lvl w:ilvl="0" w:tplc="EF8085D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E7A1B82"/>
    <w:multiLevelType w:val="hybridMultilevel"/>
    <w:tmpl w:val="ECA4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F546BD3"/>
    <w:multiLevelType w:val="hybridMultilevel"/>
    <w:tmpl w:val="EF9CF46E"/>
    <w:lvl w:ilvl="0" w:tplc="0D84EAA2">
      <w:start w:val="1"/>
      <w:numFmt w:val="decimal"/>
      <w:lvlText w:val="%1."/>
      <w:lvlJc w:val="left"/>
      <w:pPr>
        <w:ind w:left="720" w:hanging="360"/>
      </w:pPr>
      <w:rPr>
        <w:rFonts w:ascii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14D1DDF"/>
    <w:multiLevelType w:val="hybridMultilevel"/>
    <w:tmpl w:val="36862934"/>
    <w:lvl w:ilvl="0" w:tplc="EF8085D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27088B"/>
    <w:multiLevelType w:val="hybridMultilevel"/>
    <w:tmpl w:val="B93A7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E641957"/>
    <w:multiLevelType w:val="hybridMultilevel"/>
    <w:tmpl w:val="5F9C72A0"/>
    <w:lvl w:ilvl="0" w:tplc="EF8085D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289"/>
    <w:rsid w:val="001313E4"/>
    <w:rsid w:val="00150F7D"/>
    <w:rsid w:val="001657CE"/>
    <w:rsid w:val="00177289"/>
    <w:rsid w:val="00197926"/>
    <w:rsid w:val="001B31D3"/>
    <w:rsid w:val="00247300"/>
    <w:rsid w:val="00266301"/>
    <w:rsid w:val="002E5E39"/>
    <w:rsid w:val="00382187"/>
    <w:rsid w:val="003A78C2"/>
    <w:rsid w:val="003C3F76"/>
    <w:rsid w:val="003D3797"/>
    <w:rsid w:val="003F68DC"/>
    <w:rsid w:val="004359EA"/>
    <w:rsid w:val="00487A05"/>
    <w:rsid w:val="004A4479"/>
    <w:rsid w:val="0052766E"/>
    <w:rsid w:val="00545C4B"/>
    <w:rsid w:val="00572BC0"/>
    <w:rsid w:val="00580FA6"/>
    <w:rsid w:val="005B0DF6"/>
    <w:rsid w:val="005E54A1"/>
    <w:rsid w:val="00610BE8"/>
    <w:rsid w:val="00613CC4"/>
    <w:rsid w:val="00634A59"/>
    <w:rsid w:val="006727D0"/>
    <w:rsid w:val="00677A0D"/>
    <w:rsid w:val="006C3414"/>
    <w:rsid w:val="006D6481"/>
    <w:rsid w:val="007A6A17"/>
    <w:rsid w:val="007B583B"/>
    <w:rsid w:val="00885890"/>
    <w:rsid w:val="008A4791"/>
    <w:rsid w:val="008E3F2C"/>
    <w:rsid w:val="00915B67"/>
    <w:rsid w:val="00954967"/>
    <w:rsid w:val="00976659"/>
    <w:rsid w:val="00997338"/>
    <w:rsid w:val="00A26BBB"/>
    <w:rsid w:val="00AF14DA"/>
    <w:rsid w:val="00B142A3"/>
    <w:rsid w:val="00B22015"/>
    <w:rsid w:val="00CA78A0"/>
    <w:rsid w:val="00CB20D4"/>
    <w:rsid w:val="00D01561"/>
    <w:rsid w:val="00DF0093"/>
    <w:rsid w:val="00E144CD"/>
    <w:rsid w:val="00E57E0C"/>
    <w:rsid w:val="00E6437F"/>
    <w:rsid w:val="00E96346"/>
    <w:rsid w:val="00F147AE"/>
    <w:rsid w:val="00F2513E"/>
    <w:rsid w:val="00F848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7"/>
  </w:style>
  <w:style w:type="paragraph" w:styleId="Ttulo1">
    <w:name w:val="heading 1"/>
    <w:basedOn w:val="Normal"/>
    <w:next w:val="Normal"/>
    <w:link w:val="Ttulo1Car"/>
    <w:uiPriority w:val="9"/>
    <w:qFormat/>
    <w:rsid w:val="00487A0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semiHidden/>
    <w:unhideWhenUsed/>
    <w:qFormat/>
    <w:rsid w:val="001657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ar"/>
    <w:uiPriority w:val="9"/>
    <w:qFormat/>
    <w:rsid w:val="005B0DF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ofPaper">
    <w:name w:val="*Body of Paper*"/>
    <w:basedOn w:val="Normal"/>
    <w:rsid w:val="0038218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customStyle="1" w:styleId="PrincipalHding">
    <w:name w:val="*Principal Hding*"/>
    <w:basedOn w:val="Normal"/>
    <w:next w:val="BodyofPaper"/>
    <w:rsid w:val="0038218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Cs w:val="20"/>
      <w:lang w:val="en-US"/>
    </w:rPr>
  </w:style>
  <w:style w:type="character" w:styleId="Hipervnculo">
    <w:name w:val="Hyperlink"/>
    <w:basedOn w:val="Fuentedeprrafopredeter"/>
    <w:uiPriority w:val="99"/>
    <w:unhideWhenUsed/>
    <w:rsid w:val="00382187"/>
    <w:rPr>
      <w:color w:val="0000FF" w:themeColor="hyperlink"/>
      <w:u w:val="single"/>
    </w:rPr>
  </w:style>
  <w:style w:type="character" w:customStyle="1" w:styleId="Ttulo4Car">
    <w:name w:val="Título 4 Car"/>
    <w:basedOn w:val="Fuentedeprrafopredeter"/>
    <w:link w:val="Ttulo4"/>
    <w:uiPriority w:val="9"/>
    <w:rsid w:val="005B0DF6"/>
    <w:rPr>
      <w:rFonts w:ascii="Times New Roman" w:eastAsia="Times New Roman" w:hAnsi="Times New Roman" w:cs="Times New Roman"/>
      <w:b/>
      <w:bCs/>
      <w:sz w:val="24"/>
      <w:szCs w:val="24"/>
      <w:lang w:eastAsia="es-MX"/>
    </w:rPr>
  </w:style>
  <w:style w:type="paragraph" w:styleId="Prrafodelista">
    <w:name w:val="List Paragraph"/>
    <w:basedOn w:val="Normal"/>
    <w:uiPriority w:val="34"/>
    <w:qFormat/>
    <w:rsid w:val="003A78C2"/>
    <w:pPr>
      <w:ind w:left="720"/>
      <w:contextualSpacing/>
    </w:pPr>
  </w:style>
  <w:style w:type="character" w:customStyle="1" w:styleId="Ttulo2Car">
    <w:name w:val="Título 2 Car"/>
    <w:basedOn w:val="Fuentedeprrafopredeter"/>
    <w:link w:val="Ttulo2"/>
    <w:uiPriority w:val="9"/>
    <w:semiHidden/>
    <w:rsid w:val="001657CE"/>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915B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B67"/>
    <w:rPr>
      <w:rFonts w:ascii="Tahoma" w:hAnsi="Tahoma" w:cs="Tahoma"/>
      <w:sz w:val="16"/>
      <w:szCs w:val="16"/>
    </w:rPr>
  </w:style>
  <w:style w:type="paragraph" w:styleId="NormalWeb">
    <w:name w:val="Normal (Web)"/>
    <w:basedOn w:val="Normal"/>
    <w:uiPriority w:val="99"/>
    <w:semiHidden/>
    <w:unhideWhenUsed/>
    <w:rsid w:val="003F68D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487A05"/>
    <w:rPr>
      <w:rFonts w:asciiTheme="majorHAnsi" w:eastAsiaTheme="majorEastAsia" w:hAnsiTheme="majorHAnsi" w:cstheme="majorBidi"/>
      <w:b/>
      <w:bCs/>
      <w:color w:val="365F91" w:themeColor="accent1" w:themeShade="BF"/>
      <w:sz w:val="28"/>
      <w:szCs w:val="28"/>
      <w:lang w:eastAsia="es-MX"/>
    </w:rPr>
  </w:style>
  <w:style w:type="paragraph" w:styleId="Encabezado">
    <w:name w:val="header"/>
    <w:basedOn w:val="Normal"/>
    <w:link w:val="EncabezadoCar"/>
    <w:uiPriority w:val="99"/>
    <w:unhideWhenUsed/>
    <w:rsid w:val="006727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27D0"/>
  </w:style>
  <w:style w:type="paragraph" w:styleId="Piedepgina">
    <w:name w:val="footer"/>
    <w:basedOn w:val="Normal"/>
    <w:link w:val="PiedepginaCar"/>
    <w:uiPriority w:val="99"/>
    <w:unhideWhenUsed/>
    <w:rsid w:val="006727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27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7"/>
  </w:style>
  <w:style w:type="paragraph" w:styleId="Ttulo1">
    <w:name w:val="heading 1"/>
    <w:basedOn w:val="Normal"/>
    <w:next w:val="Normal"/>
    <w:link w:val="Ttulo1Car"/>
    <w:uiPriority w:val="9"/>
    <w:qFormat/>
    <w:rsid w:val="00487A0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semiHidden/>
    <w:unhideWhenUsed/>
    <w:qFormat/>
    <w:rsid w:val="001657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ar"/>
    <w:uiPriority w:val="9"/>
    <w:qFormat/>
    <w:rsid w:val="005B0DF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ofPaper">
    <w:name w:val="*Body of Paper*"/>
    <w:basedOn w:val="Normal"/>
    <w:rsid w:val="0038218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customStyle="1" w:styleId="PrincipalHding">
    <w:name w:val="*Principal Hding*"/>
    <w:basedOn w:val="Normal"/>
    <w:next w:val="BodyofPaper"/>
    <w:rsid w:val="0038218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Cs w:val="20"/>
      <w:lang w:val="en-US"/>
    </w:rPr>
  </w:style>
  <w:style w:type="character" w:styleId="Hipervnculo">
    <w:name w:val="Hyperlink"/>
    <w:basedOn w:val="Fuentedeprrafopredeter"/>
    <w:uiPriority w:val="99"/>
    <w:unhideWhenUsed/>
    <w:rsid w:val="00382187"/>
    <w:rPr>
      <w:color w:val="0000FF" w:themeColor="hyperlink"/>
      <w:u w:val="single"/>
    </w:rPr>
  </w:style>
  <w:style w:type="character" w:customStyle="1" w:styleId="Ttulo4Car">
    <w:name w:val="Título 4 Car"/>
    <w:basedOn w:val="Fuentedeprrafopredeter"/>
    <w:link w:val="Ttulo4"/>
    <w:uiPriority w:val="9"/>
    <w:rsid w:val="005B0DF6"/>
    <w:rPr>
      <w:rFonts w:ascii="Times New Roman" w:eastAsia="Times New Roman" w:hAnsi="Times New Roman" w:cs="Times New Roman"/>
      <w:b/>
      <w:bCs/>
      <w:sz w:val="24"/>
      <w:szCs w:val="24"/>
      <w:lang w:eastAsia="es-MX"/>
    </w:rPr>
  </w:style>
  <w:style w:type="paragraph" w:styleId="Prrafodelista">
    <w:name w:val="List Paragraph"/>
    <w:basedOn w:val="Normal"/>
    <w:uiPriority w:val="34"/>
    <w:qFormat/>
    <w:rsid w:val="003A78C2"/>
    <w:pPr>
      <w:ind w:left="720"/>
      <w:contextualSpacing/>
    </w:pPr>
  </w:style>
  <w:style w:type="character" w:customStyle="1" w:styleId="Ttulo2Car">
    <w:name w:val="Título 2 Car"/>
    <w:basedOn w:val="Fuentedeprrafopredeter"/>
    <w:link w:val="Ttulo2"/>
    <w:uiPriority w:val="9"/>
    <w:semiHidden/>
    <w:rsid w:val="001657CE"/>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915B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B67"/>
    <w:rPr>
      <w:rFonts w:ascii="Tahoma" w:hAnsi="Tahoma" w:cs="Tahoma"/>
      <w:sz w:val="16"/>
      <w:szCs w:val="16"/>
    </w:rPr>
  </w:style>
  <w:style w:type="paragraph" w:styleId="NormalWeb">
    <w:name w:val="Normal (Web)"/>
    <w:basedOn w:val="Normal"/>
    <w:uiPriority w:val="99"/>
    <w:semiHidden/>
    <w:unhideWhenUsed/>
    <w:rsid w:val="003F68D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487A05"/>
    <w:rPr>
      <w:rFonts w:asciiTheme="majorHAnsi" w:eastAsiaTheme="majorEastAsia" w:hAnsiTheme="majorHAnsi" w:cstheme="majorBidi"/>
      <w:b/>
      <w:bCs/>
      <w:color w:val="365F91" w:themeColor="accent1" w:themeShade="BF"/>
      <w:sz w:val="28"/>
      <w:szCs w:val="28"/>
      <w:lang w:eastAsia="es-MX"/>
    </w:rPr>
  </w:style>
  <w:style w:type="paragraph" w:styleId="Encabezado">
    <w:name w:val="header"/>
    <w:basedOn w:val="Normal"/>
    <w:link w:val="EncabezadoCar"/>
    <w:uiPriority w:val="99"/>
    <w:unhideWhenUsed/>
    <w:rsid w:val="006727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27D0"/>
  </w:style>
  <w:style w:type="paragraph" w:styleId="Piedepgina">
    <w:name w:val="footer"/>
    <w:basedOn w:val="Normal"/>
    <w:link w:val="PiedepginaCar"/>
    <w:uiPriority w:val="99"/>
    <w:unhideWhenUsed/>
    <w:rsid w:val="006727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2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35361">
      <w:bodyDiv w:val="1"/>
      <w:marLeft w:val="0"/>
      <w:marRight w:val="0"/>
      <w:marTop w:val="0"/>
      <w:marBottom w:val="0"/>
      <w:divBdr>
        <w:top w:val="none" w:sz="0" w:space="0" w:color="auto"/>
        <w:left w:val="none" w:sz="0" w:space="0" w:color="auto"/>
        <w:bottom w:val="none" w:sz="0" w:space="0" w:color="auto"/>
        <w:right w:val="none" w:sz="0" w:space="0" w:color="auto"/>
      </w:divBdr>
    </w:div>
    <w:div w:id="383531869">
      <w:bodyDiv w:val="1"/>
      <w:marLeft w:val="0"/>
      <w:marRight w:val="0"/>
      <w:marTop w:val="0"/>
      <w:marBottom w:val="0"/>
      <w:divBdr>
        <w:top w:val="none" w:sz="0" w:space="0" w:color="auto"/>
        <w:left w:val="none" w:sz="0" w:space="0" w:color="auto"/>
        <w:bottom w:val="none" w:sz="0" w:space="0" w:color="auto"/>
        <w:right w:val="none" w:sz="0" w:space="0" w:color="auto"/>
      </w:divBdr>
    </w:div>
    <w:div w:id="440613259">
      <w:bodyDiv w:val="1"/>
      <w:marLeft w:val="0"/>
      <w:marRight w:val="0"/>
      <w:marTop w:val="0"/>
      <w:marBottom w:val="0"/>
      <w:divBdr>
        <w:top w:val="none" w:sz="0" w:space="0" w:color="auto"/>
        <w:left w:val="none" w:sz="0" w:space="0" w:color="auto"/>
        <w:bottom w:val="none" w:sz="0" w:space="0" w:color="auto"/>
        <w:right w:val="none" w:sz="0" w:space="0" w:color="auto"/>
      </w:divBdr>
    </w:div>
    <w:div w:id="693968449">
      <w:bodyDiv w:val="1"/>
      <w:marLeft w:val="0"/>
      <w:marRight w:val="0"/>
      <w:marTop w:val="0"/>
      <w:marBottom w:val="0"/>
      <w:divBdr>
        <w:top w:val="none" w:sz="0" w:space="0" w:color="auto"/>
        <w:left w:val="none" w:sz="0" w:space="0" w:color="auto"/>
        <w:bottom w:val="none" w:sz="0" w:space="0" w:color="auto"/>
        <w:right w:val="none" w:sz="0" w:space="0" w:color="auto"/>
      </w:divBdr>
    </w:div>
    <w:div w:id="743916524">
      <w:bodyDiv w:val="1"/>
      <w:marLeft w:val="0"/>
      <w:marRight w:val="0"/>
      <w:marTop w:val="0"/>
      <w:marBottom w:val="0"/>
      <w:divBdr>
        <w:top w:val="none" w:sz="0" w:space="0" w:color="auto"/>
        <w:left w:val="none" w:sz="0" w:space="0" w:color="auto"/>
        <w:bottom w:val="none" w:sz="0" w:space="0" w:color="auto"/>
        <w:right w:val="none" w:sz="0" w:space="0" w:color="auto"/>
      </w:divBdr>
    </w:div>
    <w:div w:id="808089473">
      <w:bodyDiv w:val="1"/>
      <w:marLeft w:val="0"/>
      <w:marRight w:val="0"/>
      <w:marTop w:val="0"/>
      <w:marBottom w:val="0"/>
      <w:divBdr>
        <w:top w:val="none" w:sz="0" w:space="0" w:color="auto"/>
        <w:left w:val="none" w:sz="0" w:space="0" w:color="auto"/>
        <w:bottom w:val="none" w:sz="0" w:space="0" w:color="auto"/>
        <w:right w:val="none" w:sz="0" w:space="0" w:color="auto"/>
      </w:divBdr>
    </w:div>
    <w:div w:id="1078598352">
      <w:bodyDiv w:val="1"/>
      <w:marLeft w:val="0"/>
      <w:marRight w:val="0"/>
      <w:marTop w:val="0"/>
      <w:marBottom w:val="0"/>
      <w:divBdr>
        <w:top w:val="none" w:sz="0" w:space="0" w:color="auto"/>
        <w:left w:val="none" w:sz="0" w:space="0" w:color="auto"/>
        <w:bottom w:val="none" w:sz="0" w:space="0" w:color="auto"/>
        <w:right w:val="none" w:sz="0" w:space="0" w:color="auto"/>
      </w:divBdr>
    </w:div>
    <w:div w:id="1124693044">
      <w:bodyDiv w:val="1"/>
      <w:marLeft w:val="0"/>
      <w:marRight w:val="0"/>
      <w:marTop w:val="0"/>
      <w:marBottom w:val="0"/>
      <w:divBdr>
        <w:top w:val="none" w:sz="0" w:space="0" w:color="auto"/>
        <w:left w:val="none" w:sz="0" w:space="0" w:color="auto"/>
        <w:bottom w:val="none" w:sz="0" w:space="0" w:color="auto"/>
        <w:right w:val="none" w:sz="0" w:space="0" w:color="auto"/>
      </w:divBdr>
    </w:div>
    <w:div w:id="1130784780">
      <w:bodyDiv w:val="1"/>
      <w:marLeft w:val="0"/>
      <w:marRight w:val="0"/>
      <w:marTop w:val="0"/>
      <w:marBottom w:val="0"/>
      <w:divBdr>
        <w:top w:val="none" w:sz="0" w:space="0" w:color="auto"/>
        <w:left w:val="none" w:sz="0" w:space="0" w:color="auto"/>
        <w:bottom w:val="none" w:sz="0" w:space="0" w:color="auto"/>
        <w:right w:val="none" w:sz="0" w:space="0" w:color="auto"/>
      </w:divBdr>
      <w:divsChild>
        <w:div w:id="133303791">
          <w:marLeft w:val="525"/>
          <w:marRight w:val="0"/>
          <w:marTop w:val="0"/>
          <w:marBottom w:val="0"/>
          <w:divBdr>
            <w:top w:val="none" w:sz="0" w:space="0" w:color="auto"/>
            <w:left w:val="none" w:sz="0" w:space="0" w:color="auto"/>
            <w:bottom w:val="none" w:sz="0" w:space="0" w:color="auto"/>
            <w:right w:val="none" w:sz="0" w:space="0" w:color="auto"/>
          </w:divBdr>
        </w:div>
        <w:div w:id="496850244">
          <w:marLeft w:val="525"/>
          <w:marRight w:val="0"/>
          <w:marTop w:val="0"/>
          <w:marBottom w:val="0"/>
          <w:divBdr>
            <w:top w:val="none" w:sz="0" w:space="0" w:color="auto"/>
            <w:left w:val="none" w:sz="0" w:space="0" w:color="auto"/>
            <w:bottom w:val="none" w:sz="0" w:space="0" w:color="auto"/>
            <w:right w:val="none" w:sz="0" w:space="0" w:color="auto"/>
          </w:divBdr>
        </w:div>
      </w:divsChild>
    </w:div>
    <w:div w:id="1365862615">
      <w:bodyDiv w:val="1"/>
      <w:marLeft w:val="0"/>
      <w:marRight w:val="0"/>
      <w:marTop w:val="0"/>
      <w:marBottom w:val="0"/>
      <w:divBdr>
        <w:top w:val="none" w:sz="0" w:space="0" w:color="auto"/>
        <w:left w:val="none" w:sz="0" w:space="0" w:color="auto"/>
        <w:bottom w:val="none" w:sz="0" w:space="0" w:color="auto"/>
        <w:right w:val="none" w:sz="0" w:space="0" w:color="auto"/>
      </w:divBdr>
    </w:div>
    <w:div w:id="1398282835">
      <w:bodyDiv w:val="1"/>
      <w:marLeft w:val="0"/>
      <w:marRight w:val="0"/>
      <w:marTop w:val="0"/>
      <w:marBottom w:val="0"/>
      <w:divBdr>
        <w:top w:val="none" w:sz="0" w:space="0" w:color="auto"/>
        <w:left w:val="none" w:sz="0" w:space="0" w:color="auto"/>
        <w:bottom w:val="none" w:sz="0" w:space="0" w:color="auto"/>
        <w:right w:val="none" w:sz="0" w:space="0" w:color="auto"/>
      </w:divBdr>
    </w:div>
    <w:div w:id="1534878129">
      <w:bodyDiv w:val="1"/>
      <w:marLeft w:val="0"/>
      <w:marRight w:val="0"/>
      <w:marTop w:val="0"/>
      <w:marBottom w:val="0"/>
      <w:divBdr>
        <w:top w:val="none" w:sz="0" w:space="0" w:color="auto"/>
        <w:left w:val="none" w:sz="0" w:space="0" w:color="auto"/>
        <w:bottom w:val="none" w:sz="0" w:space="0" w:color="auto"/>
        <w:right w:val="none" w:sz="0" w:space="0" w:color="auto"/>
      </w:divBdr>
    </w:div>
    <w:div w:id="1664773740">
      <w:bodyDiv w:val="1"/>
      <w:marLeft w:val="0"/>
      <w:marRight w:val="0"/>
      <w:marTop w:val="0"/>
      <w:marBottom w:val="0"/>
      <w:divBdr>
        <w:top w:val="none" w:sz="0" w:space="0" w:color="auto"/>
        <w:left w:val="none" w:sz="0" w:space="0" w:color="auto"/>
        <w:bottom w:val="none" w:sz="0" w:space="0" w:color="auto"/>
        <w:right w:val="none" w:sz="0" w:space="0" w:color="auto"/>
      </w:divBdr>
    </w:div>
    <w:div w:id="1805124822">
      <w:bodyDiv w:val="1"/>
      <w:marLeft w:val="0"/>
      <w:marRight w:val="0"/>
      <w:marTop w:val="0"/>
      <w:marBottom w:val="0"/>
      <w:divBdr>
        <w:top w:val="none" w:sz="0" w:space="0" w:color="auto"/>
        <w:left w:val="none" w:sz="0" w:space="0" w:color="auto"/>
        <w:bottom w:val="none" w:sz="0" w:space="0" w:color="auto"/>
        <w:right w:val="none" w:sz="0" w:space="0" w:color="auto"/>
      </w:divBdr>
    </w:div>
    <w:div w:id="1922904796">
      <w:bodyDiv w:val="1"/>
      <w:marLeft w:val="0"/>
      <w:marRight w:val="0"/>
      <w:marTop w:val="0"/>
      <w:marBottom w:val="0"/>
      <w:divBdr>
        <w:top w:val="none" w:sz="0" w:space="0" w:color="auto"/>
        <w:left w:val="none" w:sz="0" w:space="0" w:color="auto"/>
        <w:bottom w:val="none" w:sz="0" w:space="0" w:color="auto"/>
        <w:right w:val="none" w:sz="0" w:space="0" w:color="auto"/>
      </w:divBdr>
      <w:divsChild>
        <w:div w:id="81535755">
          <w:marLeft w:val="0"/>
          <w:marRight w:val="0"/>
          <w:marTop w:val="0"/>
          <w:marBottom w:val="0"/>
          <w:divBdr>
            <w:top w:val="none" w:sz="0" w:space="0" w:color="auto"/>
            <w:left w:val="none" w:sz="0" w:space="0" w:color="auto"/>
            <w:bottom w:val="none" w:sz="0" w:space="0" w:color="auto"/>
            <w:right w:val="none" w:sz="0" w:space="0" w:color="auto"/>
          </w:divBdr>
          <w:divsChild>
            <w:div w:id="539827149">
              <w:marLeft w:val="0"/>
              <w:marRight w:val="0"/>
              <w:marTop w:val="0"/>
              <w:marBottom w:val="0"/>
              <w:divBdr>
                <w:top w:val="none" w:sz="0" w:space="0" w:color="auto"/>
                <w:left w:val="none" w:sz="0" w:space="0" w:color="auto"/>
                <w:bottom w:val="none" w:sz="0" w:space="0" w:color="auto"/>
                <w:right w:val="none" w:sz="0" w:space="0" w:color="auto"/>
              </w:divBdr>
              <w:divsChild>
                <w:div w:id="1885365553">
                  <w:marLeft w:val="0"/>
                  <w:marRight w:val="0"/>
                  <w:marTop w:val="0"/>
                  <w:marBottom w:val="0"/>
                  <w:divBdr>
                    <w:top w:val="none" w:sz="0" w:space="0" w:color="auto"/>
                    <w:left w:val="none" w:sz="0" w:space="0" w:color="auto"/>
                    <w:bottom w:val="none" w:sz="0" w:space="0" w:color="auto"/>
                    <w:right w:val="none" w:sz="0" w:space="0" w:color="auto"/>
                  </w:divBdr>
                  <w:divsChild>
                    <w:div w:id="72973213">
                      <w:marLeft w:val="0"/>
                      <w:marRight w:val="0"/>
                      <w:marTop w:val="0"/>
                      <w:marBottom w:val="0"/>
                      <w:divBdr>
                        <w:top w:val="none" w:sz="0" w:space="0" w:color="auto"/>
                        <w:left w:val="none" w:sz="0" w:space="0" w:color="auto"/>
                        <w:bottom w:val="none" w:sz="0" w:space="0" w:color="auto"/>
                        <w:right w:val="none" w:sz="0" w:space="0" w:color="auto"/>
                      </w:divBdr>
                      <w:divsChild>
                        <w:div w:id="2083329035">
                          <w:marLeft w:val="0"/>
                          <w:marRight w:val="0"/>
                          <w:marTop w:val="0"/>
                          <w:marBottom w:val="0"/>
                          <w:divBdr>
                            <w:top w:val="none" w:sz="0" w:space="0" w:color="auto"/>
                            <w:left w:val="none" w:sz="0" w:space="0" w:color="auto"/>
                            <w:bottom w:val="none" w:sz="0" w:space="0" w:color="auto"/>
                            <w:right w:val="none" w:sz="0" w:space="0" w:color="auto"/>
                          </w:divBdr>
                          <w:divsChild>
                            <w:div w:id="562330792">
                              <w:marLeft w:val="0"/>
                              <w:marRight w:val="0"/>
                              <w:marTop w:val="0"/>
                              <w:marBottom w:val="0"/>
                              <w:divBdr>
                                <w:top w:val="none" w:sz="0" w:space="0" w:color="auto"/>
                                <w:left w:val="none" w:sz="0" w:space="0" w:color="auto"/>
                                <w:bottom w:val="none" w:sz="0" w:space="0" w:color="auto"/>
                                <w:right w:val="none" w:sz="0" w:space="0" w:color="auto"/>
                              </w:divBdr>
                            </w:div>
                            <w:div w:id="1083143318">
                              <w:marLeft w:val="0"/>
                              <w:marRight w:val="0"/>
                              <w:marTop w:val="0"/>
                              <w:marBottom w:val="0"/>
                              <w:divBdr>
                                <w:top w:val="none" w:sz="0" w:space="0" w:color="auto"/>
                                <w:left w:val="none" w:sz="0" w:space="0" w:color="auto"/>
                                <w:bottom w:val="none" w:sz="0" w:space="0" w:color="auto"/>
                                <w:right w:val="none" w:sz="0" w:space="0" w:color="auto"/>
                              </w:divBdr>
                            </w:div>
                            <w:div w:id="299576124">
                              <w:marLeft w:val="0"/>
                              <w:marRight w:val="0"/>
                              <w:marTop w:val="0"/>
                              <w:marBottom w:val="525"/>
                              <w:divBdr>
                                <w:top w:val="none" w:sz="0" w:space="0" w:color="auto"/>
                                <w:left w:val="none" w:sz="0" w:space="0" w:color="auto"/>
                                <w:bottom w:val="none" w:sz="0" w:space="0" w:color="auto"/>
                                <w:right w:val="none" w:sz="0" w:space="0" w:color="auto"/>
                              </w:divBdr>
                            </w:div>
                            <w:div w:id="1626422400">
                              <w:marLeft w:val="0"/>
                              <w:marRight w:val="0"/>
                              <w:marTop w:val="0"/>
                              <w:marBottom w:val="525"/>
                              <w:divBdr>
                                <w:top w:val="dotted" w:sz="6" w:space="5" w:color="A9A9A9"/>
                                <w:left w:val="none" w:sz="0" w:space="0" w:color="auto"/>
                                <w:bottom w:val="dotted" w:sz="6" w:space="5" w:color="A9A9A9"/>
                                <w:right w:val="none" w:sz="0" w:space="0" w:color="auto"/>
                              </w:divBdr>
                            </w:div>
                            <w:div w:id="261257242">
                              <w:marLeft w:val="0"/>
                              <w:marRight w:val="0"/>
                              <w:marTop w:val="0"/>
                              <w:marBottom w:val="600"/>
                              <w:divBdr>
                                <w:top w:val="none" w:sz="0" w:space="0" w:color="auto"/>
                                <w:left w:val="none" w:sz="0" w:space="0" w:color="auto"/>
                                <w:bottom w:val="none" w:sz="0" w:space="0" w:color="auto"/>
                                <w:right w:val="none" w:sz="0" w:space="0" w:color="auto"/>
                              </w:divBdr>
                            </w:div>
                            <w:div w:id="1064108917">
                              <w:marLeft w:val="0"/>
                              <w:marRight w:val="0"/>
                              <w:marTop w:val="0"/>
                              <w:marBottom w:val="0"/>
                              <w:divBdr>
                                <w:top w:val="none" w:sz="0" w:space="0" w:color="auto"/>
                                <w:left w:val="none" w:sz="0" w:space="0" w:color="auto"/>
                                <w:bottom w:val="none" w:sz="0" w:space="0" w:color="auto"/>
                                <w:right w:val="none" w:sz="0" w:space="0" w:color="auto"/>
                              </w:divBdr>
                            </w:div>
                            <w:div w:id="379011584">
                              <w:marLeft w:val="0"/>
                              <w:marRight w:val="0"/>
                              <w:marTop w:val="0"/>
                              <w:marBottom w:val="0"/>
                              <w:divBdr>
                                <w:top w:val="none" w:sz="0" w:space="0" w:color="auto"/>
                                <w:left w:val="none" w:sz="0" w:space="0" w:color="auto"/>
                                <w:bottom w:val="none" w:sz="0" w:space="0" w:color="auto"/>
                                <w:right w:val="none" w:sz="0" w:space="0" w:color="auto"/>
                              </w:divBdr>
                            </w:div>
                            <w:div w:id="5872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691005">
          <w:marLeft w:val="0"/>
          <w:marRight w:val="0"/>
          <w:marTop w:val="0"/>
          <w:marBottom w:val="0"/>
          <w:divBdr>
            <w:top w:val="none" w:sz="0" w:space="8" w:color="auto"/>
            <w:left w:val="none" w:sz="0" w:space="31" w:color="auto"/>
            <w:bottom w:val="single" w:sz="6" w:space="4" w:color="CCCCCC"/>
            <w:right w:val="none" w:sz="0" w:space="0" w:color="auto"/>
          </w:divBdr>
          <w:divsChild>
            <w:div w:id="263928844">
              <w:marLeft w:val="0"/>
              <w:marRight w:val="0"/>
              <w:marTop w:val="0"/>
              <w:marBottom w:val="0"/>
              <w:divBdr>
                <w:top w:val="none" w:sz="0" w:space="0" w:color="auto"/>
                <w:left w:val="none" w:sz="0" w:space="0" w:color="auto"/>
                <w:bottom w:val="none" w:sz="0" w:space="0" w:color="auto"/>
                <w:right w:val="none" w:sz="0" w:space="0" w:color="auto"/>
              </w:divBdr>
            </w:div>
            <w:div w:id="594358905">
              <w:marLeft w:val="0"/>
              <w:marRight w:val="0"/>
              <w:marTop w:val="0"/>
              <w:marBottom w:val="0"/>
              <w:divBdr>
                <w:top w:val="none" w:sz="0" w:space="0" w:color="auto"/>
                <w:left w:val="none" w:sz="0" w:space="0" w:color="auto"/>
                <w:bottom w:val="none" w:sz="0" w:space="0" w:color="auto"/>
                <w:right w:val="none" w:sz="0" w:space="0" w:color="auto"/>
              </w:divBdr>
            </w:div>
          </w:divsChild>
        </w:div>
        <w:div w:id="1485970768">
          <w:marLeft w:val="0"/>
          <w:marRight w:val="45"/>
          <w:marTop w:val="45"/>
          <w:marBottom w:val="0"/>
          <w:divBdr>
            <w:top w:val="none" w:sz="0" w:space="0" w:color="auto"/>
            <w:left w:val="none" w:sz="0" w:space="0" w:color="auto"/>
            <w:bottom w:val="none" w:sz="0" w:space="0" w:color="auto"/>
            <w:right w:val="none" w:sz="0" w:space="0" w:color="auto"/>
          </w:divBdr>
        </w:div>
        <w:div w:id="338166393">
          <w:marLeft w:val="345"/>
          <w:marRight w:val="0"/>
          <w:marTop w:val="60"/>
          <w:marBottom w:val="0"/>
          <w:divBdr>
            <w:top w:val="none" w:sz="0" w:space="0" w:color="auto"/>
            <w:left w:val="none" w:sz="0" w:space="0" w:color="auto"/>
            <w:bottom w:val="none" w:sz="0" w:space="0" w:color="auto"/>
            <w:right w:val="none" w:sz="0" w:space="0" w:color="auto"/>
          </w:divBdr>
          <w:divsChild>
            <w:div w:id="573469154">
              <w:marLeft w:val="0"/>
              <w:marRight w:val="0"/>
              <w:marTop w:val="0"/>
              <w:marBottom w:val="0"/>
              <w:divBdr>
                <w:top w:val="none" w:sz="0" w:space="0" w:color="auto"/>
                <w:left w:val="none" w:sz="0" w:space="0" w:color="auto"/>
                <w:bottom w:val="none" w:sz="0" w:space="0" w:color="auto"/>
                <w:right w:val="none" w:sz="0" w:space="0" w:color="auto"/>
              </w:divBdr>
              <w:divsChild>
                <w:div w:id="2108230801">
                  <w:marLeft w:val="0"/>
                  <w:marRight w:val="0"/>
                  <w:marTop w:val="0"/>
                  <w:marBottom w:val="270"/>
                  <w:divBdr>
                    <w:top w:val="none" w:sz="0" w:space="0" w:color="auto"/>
                    <w:left w:val="none" w:sz="0" w:space="0" w:color="auto"/>
                    <w:bottom w:val="none" w:sz="0" w:space="0" w:color="auto"/>
                    <w:right w:val="none" w:sz="0" w:space="0" w:color="auto"/>
                  </w:divBdr>
                  <w:divsChild>
                    <w:div w:id="61832934">
                      <w:marLeft w:val="0"/>
                      <w:marRight w:val="0"/>
                      <w:marTop w:val="0"/>
                      <w:marBottom w:val="0"/>
                      <w:divBdr>
                        <w:top w:val="none" w:sz="0" w:space="0" w:color="auto"/>
                        <w:left w:val="none" w:sz="0" w:space="0" w:color="auto"/>
                        <w:bottom w:val="none" w:sz="0" w:space="0" w:color="auto"/>
                        <w:right w:val="none" w:sz="0" w:space="0" w:color="auto"/>
                      </w:divBdr>
                      <w:divsChild>
                        <w:div w:id="1240560381">
                          <w:marLeft w:val="0"/>
                          <w:marRight w:val="0"/>
                          <w:marTop w:val="0"/>
                          <w:marBottom w:val="0"/>
                          <w:divBdr>
                            <w:top w:val="none" w:sz="0" w:space="0" w:color="auto"/>
                            <w:left w:val="none" w:sz="0" w:space="0" w:color="auto"/>
                            <w:bottom w:val="none" w:sz="0" w:space="0" w:color="auto"/>
                            <w:right w:val="none" w:sz="0" w:space="0" w:color="auto"/>
                          </w:divBdr>
                          <w:divsChild>
                            <w:div w:id="1748188036">
                              <w:marLeft w:val="0"/>
                              <w:marRight w:val="0"/>
                              <w:marTop w:val="0"/>
                              <w:marBottom w:val="0"/>
                              <w:divBdr>
                                <w:top w:val="none" w:sz="0" w:space="0" w:color="auto"/>
                                <w:left w:val="none" w:sz="0" w:space="0" w:color="auto"/>
                                <w:bottom w:val="none" w:sz="0" w:space="0" w:color="auto"/>
                                <w:right w:val="none" w:sz="0" w:space="0" w:color="auto"/>
                              </w:divBdr>
                              <w:divsChild>
                                <w:div w:id="1003312457">
                                  <w:marLeft w:val="0"/>
                                  <w:marRight w:val="0"/>
                                  <w:marTop w:val="0"/>
                                  <w:marBottom w:val="0"/>
                                  <w:divBdr>
                                    <w:top w:val="single" w:sz="24" w:space="8" w:color="20C3EC"/>
                                    <w:left w:val="none" w:sz="0" w:space="11" w:color="20C3EC"/>
                                    <w:bottom w:val="none" w:sz="0" w:space="4" w:color="20C3EC"/>
                                    <w:right w:val="none" w:sz="0" w:space="11" w:color="20C3EC"/>
                                  </w:divBdr>
                                </w:div>
                              </w:divsChild>
                            </w:div>
                          </w:divsChild>
                        </w:div>
                      </w:divsChild>
                    </w:div>
                  </w:divsChild>
                </w:div>
                <w:div w:id="1175875756">
                  <w:marLeft w:val="0"/>
                  <w:marRight w:val="0"/>
                  <w:marTop w:val="0"/>
                  <w:marBottom w:val="270"/>
                  <w:divBdr>
                    <w:top w:val="none" w:sz="0" w:space="0" w:color="auto"/>
                    <w:left w:val="none" w:sz="0" w:space="0" w:color="auto"/>
                    <w:bottom w:val="none" w:sz="0" w:space="0" w:color="auto"/>
                    <w:right w:val="none" w:sz="0" w:space="0" w:color="auto"/>
                  </w:divBdr>
                  <w:divsChild>
                    <w:div w:id="73168859">
                      <w:marLeft w:val="0"/>
                      <w:marRight w:val="0"/>
                      <w:marTop w:val="0"/>
                      <w:marBottom w:val="0"/>
                      <w:divBdr>
                        <w:top w:val="none" w:sz="0" w:space="0" w:color="69BE28"/>
                        <w:left w:val="none" w:sz="0" w:space="0" w:color="69BE28"/>
                        <w:bottom w:val="single" w:sz="24" w:space="0" w:color="69BE28"/>
                        <w:right w:val="none" w:sz="0" w:space="0" w:color="69BE28"/>
                      </w:divBdr>
                      <w:divsChild>
                        <w:div w:id="1731806083">
                          <w:marLeft w:val="0"/>
                          <w:marRight w:val="0"/>
                          <w:marTop w:val="0"/>
                          <w:marBottom w:val="0"/>
                          <w:divBdr>
                            <w:top w:val="none" w:sz="0" w:space="0" w:color="auto"/>
                            <w:left w:val="none" w:sz="0" w:space="0" w:color="auto"/>
                            <w:bottom w:val="none" w:sz="0" w:space="0" w:color="auto"/>
                            <w:right w:val="none" w:sz="0" w:space="0" w:color="auto"/>
                          </w:divBdr>
                          <w:divsChild>
                            <w:div w:id="707224385">
                              <w:marLeft w:val="0"/>
                              <w:marRight w:val="0"/>
                              <w:marTop w:val="0"/>
                              <w:marBottom w:val="0"/>
                              <w:divBdr>
                                <w:top w:val="none" w:sz="0" w:space="0" w:color="auto"/>
                                <w:left w:val="none" w:sz="0" w:space="0" w:color="auto"/>
                                <w:bottom w:val="none" w:sz="0" w:space="0" w:color="auto"/>
                                <w:right w:val="none" w:sz="0" w:space="0" w:color="auto"/>
                              </w:divBdr>
                              <w:divsChild>
                                <w:div w:id="1121146143">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393768676">
                  <w:marLeft w:val="0"/>
                  <w:marRight w:val="0"/>
                  <w:marTop w:val="0"/>
                  <w:marBottom w:val="270"/>
                  <w:divBdr>
                    <w:top w:val="none" w:sz="0" w:space="0" w:color="auto"/>
                    <w:left w:val="none" w:sz="0" w:space="0" w:color="auto"/>
                    <w:bottom w:val="none" w:sz="0" w:space="0" w:color="auto"/>
                    <w:right w:val="none" w:sz="0" w:space="0" w:color="auto"/>
                  </w:divBdr>
                  <w:divsChild>
                    <w:div w:id="1982227552">
                      <w:marLeft w:val="0"/>
                      <w:marRight w:val="0"/>
                      <w:marTop w:val="0"/>
                      <w:marBottom w:val="0"/>
                      <w:divBdr>
                        <w:top w:val="none" w:sz="0" w:space="0" w:color="auto"/>
                        <w:left w:val="none" w:sz="0" w:space="0" w:color="auto"/>
                        <w:bottom w:val="single" w:sz="24" w:space="0" w:color="69BE28"/>
                        <w:right w:val="none" w:sz="0" w:space="0" w:color="auto"/>
                      </w:divBdr>
                      <w:divsChild>
                        <w:div w:id="648747446">
                          <w:marLeft w:val="0"/>
                          <w:marRight w:val="0"/>
                          <w:marTop w:val="0"/>
                          <w:marBottom w:val="0"/>
                          <w:divBdr>
                            <w:top w:val="none" w:sz="0" w:space="0" w:color="auto"/>
                            <w:left w:val="none" w:sz="0" w:space="0" w:color="auto"/>
                            <w:bottom w:val="none" w:sz="0" w:space="0" w:color="auto"/>
                            <w:right w:val="none" w:sz="0" w:space="0" w:color="auto"/>
                          </w:divBdr>
                          <w:divsChild>
                            <w:div w:id="1628394543">
                              <w:marLeft w:val="0"/>
                              <w:marRight w:val="0"/>
                              <w:marTop w:val="0"/>
                              <w:marBottom w:val="0"/>
                              <w:divBdr>
                                <w:top w:val="none" w:sz="0" w:space="0" w:color="auto"/>
                                <w:left w:val="none" w:sz="0" w:space="0" w:color="auto"/>
                                <w:bottom w:val="none" w:sz="0" w:space="0" w:color="auto"/>
                                <w:right w:val="none" w:sz="0" w:space="0" w:color="auto"/>
                              </w:divBdr>
                              <w:divsChild>
                                <w:div w:id="1614747242">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558326902">
                  <w:marLeft w:val="0"/>
                  <w:marRight w:val="0"/>
                  <w:marTop w:val="0"/>
                  <w:marBottom w:val="270"/>
                  <w:divBdr>
                    <w:top w:val="none" w:sz="0" w:space="0" w:color="auto"/>
                    <w:left w:val="none" w:sz="0" w:space="0" w:color="auto"/>
                    <w:bottom w:val="none" w:sz="0" w:space="0" w:color="auto"/>
                    <w:right w:val="none" w:sz="0" w:space="0" w:color="auto"/>
                  </w:divBdr>
                  <w:divsChild>
                    <w:div w:id="857429686">
                      <w:marLeft w:val="0"/>
                      <w:marRight w:val="0"/>
                      <w:marTop w:val="0"/>
                      <w:marBottom w:val="0"/>
                      <w:divBdr>
                        <w:top w:val="none" w:sz="0" w:space="0" w:color="auto"/>
                        <w:left w:val="none" w:sz="0" w:space="0" w:color="auto"/>
                        <w:bottom w:val="none" w:sz="0" w:space="0" w:color="auto"/>
                        <w:right w:val="none" w:sz="0" w:space="0" w:color="auto"/>
                      </w:divBdr>
                      <w:divsChild>
                        <w:div w:id="796947809">
                          <w:marLeft w:val="0"/>
                          <w:marRight w:val="0"/>
                          <w:marTop w:val="0"/>
                          <w:marBottom w:val="0"/>
                          <w:divBdr>
                            <w:top w:val="none" w:sz="0" w:space="0" w:color="auto"/>
                            <w:left w:val="none" w:sz="0" w:space="0" w:color="auto"/>
                            <w:bottom w:val="none" w:sz="0" w:space="0" w:color="auto"/>
                            <w:right w:val="none" w:sz="0" w:space="0" w:color="auto"/>
                          </w:divBdr>
                          <w:divsChild>
                            <w:div w:id="1665544066">
                              <w:marLeft w:val="0"/>
                              <w:marRight w:val="0"/>
                              <w:marTop w:val="0"/>
                              <w:marBottom w:val="0"/>
                              <w:divBdr>
                                <w:top w:val="none" w:sz="0" w:space="0" w:color="auto"/>
                                <w:left w:val="none" w:sz="0" w:space="0" w:color="auto"/>
                                <w:bottom w:val="none" w:sz="0" w:space="0" w:color="auto"/>
                                <w:right w:val="none" w:sz="0" w:space="0" w:color="auto"/>
                              </w:divBdr>
                              <w:divsChild>
                                <w:div w:id="354771303">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47326114">
                  <w:marLeft w:val="0"/>
                  <w:marRight w:val="0"/>
                  <w:marTop w:val="0"/>
                  <w:marBottom w:val="270"/>
                  <w:divBdr>
                    <w:top w:val="none" w:sz="0" w:space="0" w:color="auto"/>
                    <w:left w:val="none" w:sz="0" w:space="0" w:color="auto"/>
                    <w:bottom w:val="none" w:sz="0" w:space="0" w:color="auto"/>
                    <w:right w:val="none" w:sz="0" w:space="0" w:color="auto"/>
                  </w:divBdr>
                  <w:divsChild>
                    <w:div w:id="47266744">
                      <w:marLeft w:val="0"/>
                      <w:marRight w:val="0"/>
                      <w:marTop w:val="0"/>
                      <w:marBottom w:val="0"/>
                      <w:divBdr>
                        <w:top w:val="none" w:sz="0" w:space="0" w:color="69BE28"/>
                        <w:left w:val="none" w:sz="0" w:space="0" w:color="69BE28"/>
                        <w:bottom w:val="single" w:sz="24" w:space="0" w:color="69BE28"/>
                        <w:right w:val="none" w:sz="0" w:space="0" w:color="69BE28"/>
                      </w:divBdr>
                      <w:divsChild>
                        <w:div w:id="1431664051">
                          <w:marLeft w:val="0"/>
                          <w:marRight w:val="0"/>
                          <w:marTop w:val="0"/>
                          <w:marBottom w:val="0"/>
                          <w:divBdr>
                            <w:top w:val="none" w:sz="0" w:space="0" w:color="auto"/>
                            <w:left w:val="none" w:sz="0" w:space="0" w:color="auto"/>
                            <w:bottom w:val="none" w:sz="0" w:space="0" w:color="auto"/>
                            <w:right w:val="none" w:sz="0" w:space="0" w:color="auto"/>
                          </w:divBdr>
                          <w:divsChild>
                            <w:div w:id="1938564444">
                              <w:marLeft w:val="0"/>
                              <w:marRight w:val="0"/>
                              <w:marTop w:val="0"/>
                              <w:marBottom w:val="0"/>
                              <w:divBdr>
                                <w:top w:val="none" w:sz="0" w:space="0" w:color="auto"/>
                                <w:left w:val="none" w:sz="0" w:space="0" w:color="auto"/>
                                <w:bottom w:val="none" w:sz="0" w:space="0" w:color="auto"/>
                                <w:right w:val="none" w:sz="0" w:space="0" w:color="auto"/>
                              </w:divBdr>
                              <w:divsChild>
                                <w:div w:id="1322351127">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334386082">
                  <w:marLeft w:val="0"/>
                  <w:marRight w:val="0"/>
                  <w:marTop w:val="0"/>
                  <w:marBottom w:val="270"/>
                  <w:divBdr>
                    <w:top w:val="none" w:sz="0" w:space="0" w:color="auto"/>
                    <w:left w:val="none" w:sz="0" w:space="0" w:color="auto"/>
                    <w:bottom w:val="none" w:sz="0" w:space="0" w:color="auto"/>
                    <w:right w:val="none" w:sz="0" w:space="0" w:color="auto"/>
                  </w:divBdr>
                  <w:divsChild>
                    <w:div w:id="128014139">
                      <w:marLeft w:val="0"/>
                      <w:marRight w:val="0"/>
                      <w:marTop w:val="0"/>
                      <w:marBottom w:val="0"/>
                      <w:divBdr>
                        <w:top w:val="none" w:sz="0" w:space="0" w:color="20C3EC"/>
                        <w:left w:val="none" w:sz="0" w:space="0" w:color="20C3EC"/>
                        <w:bottom w:val="single" w:sz="24" w:space="0" w:color="20C3EC"/>
                        <w:right w:val="none" w:sz="0" w:space="0" w:color="20C3EC"/>
                      </w:divBdr>
                      <w:divsChild>
                        <w:div w:id="772751151">
                          <w:marLeft w:val="0"/>
                          <w:marRight w:val="0"/>
                          <w:marTop w:val="0"/>
                          <w:marBottom w:val="0"/>
                          <w:divBdr>
                            <w:top w:val="none" w:sz="0" w:space="0" w:color="auto"/>
                            <w:left w:val="none" w:sz="0" w:space="0" w:color="auto"/>
                            <w:bottom w:val="none" w:sz="0" w:space="0" w:color="auto"/>
                            <w:right w:val="none" w:sz="0" w:space="0" w:color="auto"/>
                          </w:divBdr>
                          <w:divsChild>
                            <w:div w:id="1100486432">
                              <w:marLeft w:val="0"/>
                              <w:marRight w:val="0"/>
                              <w:marTop w:val="0"/>
                              <w:marBottom w:val="0"/>
                              <w:divBdr>
                                <w:top w:val="none" w:sz="0" w:space="0" w:color="auto"/>
                                <w:left w:val="none" w:sz="0" w:space="0" w:color="auto"/>
                                <w:bottom w:val="none" w:sz="0" w:space="0" w:color="auto"/>
                                <w:right w:val="none" w:sz="0" w:space="0" w:color="auto"/>
                              </w:divBdr>
                              <w:divsChild>
                                <w:div w:id="1405882824">
                                  <w:marLeft w:val="0"/>
                                  <w:marRight w:val="0"/>
                                  <w:marTop w:val="0"/>
                                  <w:marBottom w:val="0"/>
                                  <w:divBdr>
                                    <w:top w:val="single" w:sz="24" w:space="8" w:color="20C3EC"/>
                                    <w:left w:val="none" w:sz="0" w:space="11" w:color="20C3EC"/>
                                    <w:bottom w:val="none" w:sz="0" w:space="4" w:color="20C3EC"/>
                                    <w:right w:val="none" w:sz="0" w:space="11" w:color="20C3EC"/>
                                  </w:divBdr>
                                </w:div>
                              </w:divsChild>
                            </w:div>
                          </w:divsChild>
                        </w:div>
                      </w:divsChild>
                    </w:div>
                  </w:divsChild>
                </w:div>
                <w:div w:id="1637947208">
                  <w:marLeft w:val="0"/>
                  <w:marRight w:val="0"/>
                  <w:marTop w:val="0"/>
                  <w:marBottom w:val="270"/>
                  <w:divBdr>
                    <w:top w:val="none" w:sz="0" w:space="0" w:color="auto"/>
                    <w:left w:val="none" w:sz="0" w:space="0" w:color="auto"/>
                    <w:bottom w:val="none" w:sz="0" w:space="0" w:color="auto"/>
                    <w:right w:val="none" w:sz="0" w:space="0" w:color="auto"/>
                  </w:divBdr>
                  <w:divsChild>
                    <w:div w:id="592977945">
                      <w:marLeft w:val="0"/>
                      <w:marRight w:val="0"/>
                      <w:marTop w:val="0"/>
                      <w:marBottom w:val="0"/>
                      <w:divBdr>
                        <w:top w:val="none" w:sz="0" w:space="0" w:color="auto"/>
                        <w:left w:val="none" w:sz="0" w:space="0" w:color="auto"/>
                        <w:bottom w:val="none" w:sz="0" w:space="0" w:color="auto"/>
                        <w:right w:val="none" w:sz="0" w:space="0" w:color="auto"/>
                      </w:divBdr>
                      <w:divsChild>
                        <w:div w:id="520436941">
                          <w:marLeft w:val="0"/>
                          <w:marRight w:val="0"/>
                          <w:marTop w:val="0"/>
                          <w:marBottom w:val="0"/>
                          <w:divBdr>
                            <w:top w:val="none" w:sz="0" w:space="0" w:color="auto"/>
                            <w:left w:val="none" w:sz="0" w:space="0" w:color="auto"/>
                            <w:bottom w:val="none" w:sz="0" w:space="0" w:color="auto"/>
                            <w:right w:val="none" w:sz="0" w:space="0" w:color="auto"/>
                          </w:divBdr>
                          <w:divsChild>
                            <w:div w:id="277224194">
                              <w:marLeft w:val="0"/>
                              <w:marRight w:val="0"/>
                              <w:marTop w:val="0"/>
                              <w:marBottom w:val="0"/>
                              <w:divBdr>
                                <w:top w:val="none" w:sz="0" w:space="0" w:color="auto"/>
                                <w:left w:val="none" w:sz="0" w:space="0" w:color="auto"/>
                                <w:bottom w:val="none" w:sz="0" w:space="0" w:color="auto"/>
                                <w:right w:val="none" w:sz="0" w:space="0" w:color="auto"/>
                              </w:divBdr>
                              <w:divsChild>
                                <w:div w:id="160657002">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1406535476">
                  <w:marLeft w:val="0"/>
                  <w:marRight w:val="0"/>
                  <w:marTop w:val="0"/>
                  <w:marBottom w:val="270"/>
                  <w:divBdr>
                    <w:top w:val="none" w:sz="0" w:space="0" w:color="auto"/>
                    <w:left w:val="none" w:sz="0" w:space="0" w:color="auto"/>
                    <w:bottom w:val="none" w:sz="0" w:space="0" w:color="auto"/>
                    <w:right w:val="none" w:sz="0" w:space="0" w:color="auto"/>
                  </w:divBdr>
                  <w:divsChild>
                    <w:div w:id="1654680649">
                      <w:marLeft w:val="0"/>
                      <w:marRight w:val="0"/>
                      <w:marTop w:val="0"/>
                      <w:marBottom w:val="0"/>
                      <w:divBdr>
                        <w:top w:val="none" w:sz="0" w:space="0" w:color="auto"/>
                        <w:left w:val="none" w:sz="0" w:space="0" w:color="auto"/>
                        <w:bottom w:val="single" w:sz="24" w:space="0" w:color="69BE28"/>
                        <w:right w:val="none" w:sz="0" w:space="0" w:color="auto"/>
                      </w:divBdr>
                      <w:divsChild>
                        <w:div w:id="1342198642">
                          <w:marLeft w:val="0"/>
                          <w:marRight w:val="0"/>
                          <w:marTop w:val="0"/>
                          <w:marBottom w:val="0"/>
                          <w:divBdr>
                            <w:top w:val="none" w:sz="0" w:space="0" w:color="auto"/>
                            <w:left w:val="none" w:sz="0" w:space="0" w:color="auto"/>
                            <w:bottom w:val="none" w:sz="0" w:space="0" w:color="auto"/>
                            <w:right w:val="none" w:sz="0" w:space="0" w:color="auto"/>
                          </w:divBdr>
                          <w:divsChild>
                            <w:div w:id="1667054885">
                              <w:marLeft w:val="0"/>
                              <w:marRight w:val="0"/>
                              <w:marTop w:val="0"/>
                              <w:marBottom w:val="0"/>
                              <w:divBdr>
                                <w:top w:val="none" w:sz="0" w:space="0" w:color="auto"/>
                                <w:left w:val="none" w:sz="0" w:space="0" w:color="auto"/>
                                <w:bottom w:val="none" w:sz="0" w:space="0" w:color="auto"/>
                                <w:right w:val="none" w:sz="0" w:space="0" w:color="auto"/>
                              </w:divBdr>
                              <w:divsChild>
                                <w:div w:id="1473715395">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1349017611">
                  <w:marLeft w:val="0"/>
                  <w:marRight w:val="0"/>
                  <w:marTop w:val="0"/>
                  <w:marBottom w:val="270"/>
                  <w:divBdr>
                    <w:top w:val="none" w:sz="0" w:space="0" w:color="auto"/>
                    <w:left w:val="none" w:sz="0" w:space="0" w:color="auto"/>
                    <w:bottom w:val="none" w:sz="0" w:space="0" w:color="auto"/>
                    <w:right w:val="none" w:sz="0" w:space="0" w:color="auto"/>
                  </w:divBdr>
                  <w:divsChild>
                    <w:div w:id="1358582031">
                      <w:marLeft w:val="0"/>
                      <w:marRight w:val="0"/>
                      <w:marTop w:val="0"/>
                      <w:marBottom w:val="0"/>
                      <w:divBdr>
                        <w:top w:val="none" w:sz="0" w:space="0" w:color="20C3EC"/>
                        <w:left w:val="none" w:sz="0" w:space="0" w:color="20C3EC"/>
                        <w:bottom w:val="single" w:sz="24" w:space="0" w:color="20C3EC"/>
                        <w:right w:val="none" w:sz="0" w:space="0" w:color="20C3EC"/>
                      </w:divBdr>
                      <w:divsChild>
                        <w:div w:id="1795052709">
                          <w:marLeft w:val="0"/>
                          <w:marRight w:val="0"/>
                          <w:marTop w:val="0"/>
                          <w:marBottom w:val="0"/>
                          <w:divBdr>
                            <w:top w:val="none" w:sz="0" w:space="0" w:color="auto"/>
                            <w:left w:val="none" w:sz="0" w:space="0" w:color="auto"/>
                            <w:bottom w:val="none" w:sz="0" w:space="0" w:color="auto"/>
                            <w:right w:val="none" w:sz="0" w:space="0" w:color="auto"/>
                          </w:divBdr>
                          <w:divsChild>
                            <w:div w:id="2056276486">
                              <w:marLeft w:val="0"/>
                              <w:marRight w:val="0"/>
                              <w:marTop w:val="0"/>
                              <w:marBottom w:val="0"/>
                              <w:divBdr>
                                <w:top w:val="none" w:sz="0" w:space="0" w:color="auto"/>
                                <w:left w:val="none" w:sz="0" w:space="0" w:color="auto"/>
                                <w:bottom w:val="none" w:sz="0" w:space="0" w:color="auto"/>
                                <w:right w:val="none" w:sz="0" w:space="0" w:color="auto"/>
                              </w:divBdr>
                              <w:divsChild>
                                <w:div w:id="600341175">
                                  <w:marLeft w:val="0"/>
                                  <w:marRight w:val="0"/>
                                  <w:marTop w:val="0"/>
                                  <w:marBottom w:val="0"/>
                                  <w:divBdr>
                                    <w:top w:val="single" w:sz="24" w:space="8" w:color="20C3EC"/>
                                    <w:left w:val="none" w:sz="0" w:space="11" w:color="20C3EC"/>
                                    <w:bottom w:val="none" w:sz="0" w:space="4" w:color="20C3EC"/>
                                    <w:right w:val="none" w:sz="0" w:space="11" w:color="20C3EC"/>
                                  </w:divBdr>
                                </w:div>
                              </w:divsChild>
                            </w:div>
                          </w:divsChild>
                        </w:div>
                      </w:divsChild>
                    </w:div>
                  </w:divsChild>
                </w:div>
                <w:div w:id="479813099">
                  <w:marLeft w:val="0"/>
                  <w:marRight w:val="0"/>
                  <w:marTop w:val="0"/>
                  <w:marBottom w:val="270"/>
                  <w:divBdr>
                    <w:top w:val="none" w:sz="0" w:space="0" w:color="auto"/>
                    <w:left w:val="none" w:sz="0" w:space="0" w:color="auto"/>
                    <w:bottom w:val="none" w:sz="0" w:space="0" w:color="auto"/>
                    <w:right w:val="none" w:sz="0" w:space="0" w:color="auto"/>
                  </w:divBdr>
                  <w:divsChild>
                    <w:div w:id="1763329877">
                      <w:marLeft w:val="0"/>
                      <w:marRight w:val="0"/>
                      <w:marTop w:val="0"/>
                      <w:marBottom w:val="0"/>
                      <w:divBdr>
                        <w:top w:val="none" w:sz="0" w:space="0" w:color="auto"/>
                        <w:left w:val="none" w:sz="0" w:space="0" w:color="auto"/>
                        <w:bottom w:val="none" w:sz="0" w:space="0" w:color="auto"/>
                        <w:right w:val="none" w:sz="0" w:space="0" w:color="auto"/>
                      </w:divBdr>
                      <w:divsChild>
                        <w:div w:id="186531490">
                          <w:marLeft w:val="0"/>
                          <w:marRight w:val="0"/>
                          <w:marTop w:val="0"/>
                          <w:marBottom w:val="0"/>
                          <w:divBdr>
                            <w:top w:val="none" w:sz="0" w:space="0" w:color="auto"/>
                            <w:left w:val="none" w:sz="0" w:space="0" w:color="auto"/>
                            <w:bottom w:val="none" w:sz="0" w:space="0" w:color="auto"/>
                            <w:right w:val="none" w:sz="0" w:space="0" w:color="auto"/>
                          </w:divBdr>
                          <w:divsChild>
                            <w:div w:id="1471902792">
                              <w:marLeft w:val="0"/>
                              <w:marRight w:val="0"/>
                              <w:marTop w:val="0"/>
                              <w:marBottom w:val="0"/>
                              <w:divBdr>
                                <w:top w:val="none" w:sz="0" w:space="0" w:color="auto"/>
                                <w:left w:val="none" w:sz="0" w:space="0" w:color="auto"/>
                                <w:bottom w:val="none" w:sz="0" w:space="0" w:color="auto"/>
                                <w:right w:val="none" w:sz="0" w:space="0" w:color="auto"/>
                              </w:divBdr>
                              <w:divsChild>
                                <w:div w:id="743797850">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2082481582">
                  <w:marLeft w:val="0"/>
                  <w:marRight w:val="0"/>
                  <w:marTop w:val="0"/>
                  <w:marBottom w:val="270"/>
                  <w:divBdr>
                    <w:top w:val="none" w:sz="0" w:space="0" w:color="auto"/>
                    <w:left w:val="none" w:sz="0" w:space="0" w:color="auto"/>
                    <w:bottom w:val="none" w:sz="0" w:space="0" w:color="auto"/>
                    <w:right w:val="none" w:sz="0" w:space="0" w:color="auto"/>
                  </w:divBdr>
                  <w:divsChild>
                    <w:div w:id="1887793947">
                      <w:marLeft w:val="0"/>
                      <w:marRight w:val="0"/>
                      <w:marTop w:val="0"/>
                      <w:marBottom w:val="0"/>
                      <w:divBdr>
                        <w:top w:val="none" w:sz="0" w:space="0" w:color="69BE28"/>
                        <w:left w:val="none" w:sz="0" w:space="0" w:color="69BE28"/>
                        <w:bottom w:val="single" w:sz="24" w:space="0" w:color="69BE28"/>
                        <w:right w:val="none" w:sz="0" w:space="0" w:color="69BE28"/>
                      </w:divBdr>
                      <w:divsChild>
                        <w:div w:id="732627220">
                          <w:marLeft w:val="0"/>
                          <w:marRight w:val="0"/>
                          <w:marTop w:val="0"/>
                          <w:marBottom w:val="0"/>
                          <w:divBdr>
                            <w:top w:val="none" w:sz="0" w:space="0" w:color="auto"/>
                            <w:left w:val="none" w:sz="0" w:space="0" w:color="auto"/>
                            <w:bottom w:val="none" w:sz="0" w:space="0" w:color="auto"/>
                            <w:right w:val="none" w:sz="0" w:space="0" w:color="auto"/>
                          </w:divBdr>
                          <w:divsChild>
                            <w:div w:id="1779837909">
                              <w:marLeft w:val="0"/>
                              <w:marRight w:val="0"/>
                              <w:marTop w:val="0"/>
                              <w:marBottom w:val="0"/>
                              <w:divBdr>
                                <w:top w:val="none" w:sz="0" w:space="0" w:color="auto"/>
                                <w:left w:val="none" w:sz="0" w:space="0" w:color="auto"/>
                                <w:bottom w:val="none" w:sz="0" w:space="0" w:color="auto"/>
                                <w:right w:val="none" w:sz="0" w:space="0" w:color="auto"/>
                              </w:divBdr>
                              <w:divsChild>
                                <w:div w:id="235475632">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065646000">
                  <w:marLeft w:val="0"/>
                  <w:marRight w:val="0"/>
                  <w:marTop w:val="0"/>
                  <w:marBottom w:val="270"/>
                  <w:divBdr>
                    <w:top w:val="none" w:sz="0" w:space="0" w:color="auto"/>
                    <w:left w:val="none" w:sz="0" w:space="0" w:color="auto"/>
                    <w:bottom w:val="none" w:sz="0" w:space="0" w:color="auto"/>
                    <w:right w:val="none" w:sz="0" w:space="0" w:color="auto"/>
                  </w:divBdr>
                  <w:divsChild>
                    <w:div w:id="392392880">
                      <w:marLeft w:val="0"/>
                      <w:marRight w:val="0"/>
                      <w:marTop w:val="0"/>
                      <w:marBottom w:val="0"/>
                      <w:divBdr>
                        <w:top w:val="none" w:sz="0" w:space="0" w:color="auto"/>
                        <w:left w:val="none" w:sz="0" w:space="0" w:color="auto"/>
                        <w:bottom w:val="single" w:sz="24" w:space="0" w:color="69BE28"/>
                        <w:right w:val="none" w:sz="0" w:space="0" w:color="auto"/>
                      </w:divBdr>
                      <w:divsChild>
                        <w:div w:id="1765955147">
                          <w:marLeft w:val="0"/>
                          <w:marRight w:val="0"/>
                          <w:marTop w:val="0"/>
                          <w:marBottom w:val="0"/>
                          <w:divBdr>
                            <w:top w:val="none" w:sz="0" w:space="0" w:color="auto"/>
                            <w:left w:val="none" w:sz="0" w:space="0" w:color="auto"/>
                            <w:bottom w:val="none" w:sz="0" w:space="0" w:color="auto"/>
                            <w:right w:val="none" w:sz="0" w:space="0" w:color="auto"/>
                          </w:divBdr>
                          <w:divsChild>
                            <w:div w:id="1268737517">
                              <w:marLeft w:val="0"/>
                              <w:marRight w:val="0"/>
                              <w:marTop w:val="0"/>
                              <w:marBottom w:val="0"/>
                              <w:divBdr>
                                <w:top w:val="none" w:sz="0" w:space="0" w:color="auto"/>
                                <w:left w:val="none" w:sz="0" w:space="0" w:color="auto"/>
                                <w:bottom w:val="none" w:sz="0" w:space="0" w:color="auto"/>
                                <w:right w:val="none" w:sz="0" w:space="0" w:color="auto"/>
                              </w:divBdr>
                              <w:divsChild>
                                <w:div w:id="363990262">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857894482">
                  <w:marLeft w:val="0"/>
                  <w:marRight w:val="0"/>
                  <w:marTop w:val="0"/>
                  <w:marBottom w:val="270"/>
                  <w:divBdr>
                    <w:top w:val="none" w:sz="0" w:space="0" w:color="auto"/>
                    <w:left w:val="none" w:sz="0" w:space="0" w:color="auto"/>
                    <w:bottom w:val="none" w:sz="0" w:space="0" w:color="auto"/>
                    <w:right w:val="none" w:sz="0" w:space="0" w:color="auto"/>
                  </w:divBdr>
                  <w:divsChild>
                    <w:div w:id="1602909977">
                      <w:marLeft w:val="0"/>
                      <w:marRight w:val="0"/>
                      <w:marTop w:val="0"/>
                      <w:marBottom w:val="0"/>
                      <w:divBdr>
                        <w:top w:val="none" w:sz="0" w:space="0" w:color="auto"/>
                        <w:left w:val="none" w:sz="0" w:space="0" w:color="auto"/>
                        <w:bottom w:val="none" w:sz="0" w:space="0" w:color="auto"/>
                        <w:right w:val="none" w:sz="0" w:space="0" w:color="auto"/>
                      </w:divBdr>
                      <w:divsChild>
                        <w:div w:id="1673141039">
                          <w:marLeft w:val="0"/>
                          <w:marRight w:val="0"/>
                          <w:marTop w:val="0"/>
                          <w:marBottom w:val="0"/>
                          <w:divBdr>
                            <w:top w:val="none" w:sz="0" w:space="0" w:color="auto"/>
                            <w:left w:val="none" w:sz="0" w:space="0" w:color="auto"/>
                            <w:bottom w:val="none" w:sz="0" w:space="0" w:color="auto"/>
                            <w:right w:val="none" w:sz="0" w:space="0" w:color="auto"/>
                          </w:divBdr>
                          <w:divsChild>
                            <w:div w:id="922107070">
                              <w:marLeft w:val="0"/>
                              <w:marRight w:val="0"/>
                              <w:marTop w:val="0"/>
                              <w:marBottom w:val="0"/>
                              <w:divBdr>
                                <w:top w:val="none" w:sz="0" w:space="0" w:color="auto"/>
                                <w:left w:val="none" w:sz="0" w:space="0" w:color="auto"/>
                                <w:bottom w:val="none" w:sz="0" w:space="0" w:color="auto"/>
                                <w:right w:val="none" w:sz="0" w:space="0" w:color="auto"/>
                              </w:divBdr>
                              <w:divsChild>
                                <w:div w:id="1947884088">
                                  <w:marLeft w:val="0"/>
                                  <w:marRight w:val="0"/>
                                  <w:marTop w:val="0"/>
                                  <w:marBottom w:val="0"/>
                                  <w:divBdr>
                                    <w:top w:val="single" w:sz="24" w:space="8" w:color="20C3EC"/>
                                    <w:left w:val="none" w:sz="0" w:space="11" w:color="20C3EC"/>
                                    <w:bottom w:val="none" w:sz="0" w:space="4" w:color="20C3EC"/>
                                    <w:right w:val="none" w:sz="0" w:space="11" w:color="20C3EC"/>
                                  </w:divBdr>
                                </w:div>
                              </w:divsChild>
                            </w:div>
                          </w:divsChild>
                        </w:div>
                      </w:divsChild>
                    </w:div>
                  </w:divsChild>
                </w:div>
                <w:div w:id="660280219">
                  <w:marLeft w:val="0"/>
                  <w:marRight w:val="0"/>
                  <w:marTop w:val="0"/>
                  <w:marBottom w:val="270"/>
                  <w:divBdr>
                    <w:top w:val="none" w:sz="0" w:space="0" w:color="auto"/>
                    <w:left w:val="none" w:sz="0" w:space="0" w:color="auto"/>
                    <w:bottom w:val="none" w:sz="0" w:space="0" w:color="auto"/>
                    <w:right w:val="none" w:sz="0" w:space="0" w:color="auto"/>
                  </w:divBdr>
                  <w:divsChild>
                    <w:div w:id="1315185100">
                      <w:marLeft w:val="0"/>
                      <w:marRight w:val="0"/>
                      <w:marTop w:val="0"/>
                      <w:marBottom w:val="0"/>
                      <w:divBdr>
                        <w:top w:val="none" w:sz="0" w:space="0" w:color="69BE28"/>
                        <w:left w:val="none" w:sz="0" w:space="0" w:color="69BE28"/>
                        <w:bottom w:val="single" w:sz="24" w:space="0" w:color="69BE28"/>
                        <w:right w:val="none" w:sz="0" w:space="0" w:color="69BE28"/>
                      </w:divBdr>
                      <w:divsChild>
                        <w:div w:id="1501896498">
                          <w:marLeft w:val="0"/>
                          <w:marRight w:val="0"/>
                          <w:marTop w:val="0"/>
                          <w:marBottom w:val="0"/>
                          <w:divBdr>
                            <w:top w:val="none" w:sz="0" w:space="0" w:color="auto"/>
                            <w:left w:val="none" w:sz="0" w:space="0" w:color="auto"/>
                            <w:bottom w:val="none" w:sz="0" w:space="0" w:color="auto"/>
                            <w:right w:val="none" w:sz="0" w:space="0" w:color="auto"/>
                          </w:divBdr>
                          <w:divsChild>
                            <w:div w:id="2059434055">
                              <w:marLeft w:val="0"/>
                              <w:marRight w:val="0"/>
                              <w:marTop w:val="0"/>
                              <w:marBottom w:val="0"/>
                              <w:divBdr>
                                <w:top w:val="none" w:sz="0" w:space="0" w:color="auto"/>
                                <w:left w:val="none" w:sz="0" w:space="0" w:color="auto"/>
                                <w:bottom w:val="none" w:sz="0" w:space="0" w:color="auto"/>
                                <w:right w:val="none" w:sz="0" w:space="0" w:color="auto"/>
                              </w:divBdr>
                              <w:divsChild>
                                <w:div w:id="1647970254">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455712929">
                  <w:marLeft w:val="0"/>
                  <w:marRight w:val="0"/>
                  <w:marTop w:val="0"/>
                  <w:marBottom w:val="270"/>
                  <w:divBdr>
                    <w:top w:val="none" w:sz="0" w:space="0" w:color="auto"/>
                    <w:left w:val="none" w:sz="0" w:space="0" w:color="auto"/>
                    <w:bottom w:val="none" w:sz="0" w:space="0" w:color="auto"/>
                    <w:right w:val="none" w:sz="0" w:space="0" w:color="auto"/>
                  </w:divBdr>
                  <w:divsChild>
                    <w:div w:id="562720434">
                      <w:marLeft w:val="0"/>
                      <w:marRight w:val="0"/>
                      <w:marTop w:val="0"/>
                      <w:marBottom w:val="0"/>
                      <w:divBdr>
                        <w:top w:val="none" w:sz="0" w:space="0" w:color="20C3EC"/>
                        <w:left w:val="none" w:sz="0" w:space="0" w:color="20C3EC"/>
                        <w:bottom w:val="single" w:sz="24" w:space="0" w:color="20C3EC"/>
                        <w:right w:val="none" w:sz="0" w:space="0" w:color="20C3EC"/>
                      </w:divBdr>
                      <w:divsChild>
                        <w:div w:id="1640452196">
                          <w:marLeft w:val="0"/>
                          <w:marRight w:val="0"/>
                          <w:marTop w:val="0"/>
                          <w:marBottom w:val="0"/>
                          <w:divBdr>
                            <w:top w:val="none" w:sz="0" w:space="0" w:color="auto"/>
                            <w:left w:val="none" w:sz="0" w:space="0" w:color="auto"/>
                            <w:bottom w:val="none" w:sz="0" w:space="0" w:color="auto"/>
                            <w:right w:val="none" w:sz="0" w:space="0" w:color="auto"/>
                          </w:divBdr>
                          <w:divsChild>
                            <w:div w:id="972904563">
                              <w:marLeft w:val="0"/>
                              <w:marRight w:val="0"/>
                              <w:marTop w:val="0"/>
                              <w:marBottom w:val="0"/>
                              <w:divBdr>
                                <w:top w:val="none" w:sz="0" w:space="0" w:color="auto"/>
                                <w:left w:val="none" w:sz="0" w:space="0" w:color="auto"/>
                                <w:bottom w:val="none" w:sz="0" w:space="0" w:color="auto"/>
                                <w:right w:val="none" w:sz="0" w:space="0" w:color="auto"/>
                              </w:divBdr>
                              <w:divsChild>
                                <w:div w:id="1888643211">
                                  <w:marLeft w:val="0"/>
                                  <w:marRight w:val="0"/>
                                  <w:marTop w:val="0"/>
                                  <w:marBottom w:val="0"/>
                                  <w:divBdr>
                                    <w:top w:val="single" w:sz="24" w:space="8" w:color="20C3EC"/>
                                    <w:left w:val="none" w:sz="0" w:space="11" w:color="20C3EC"/>
                                    <w:bottom w:val="none" w:sz="0" w:space="4" w:color="20C3EC"/>
                                    <w:right w:val="none" w:sz="0" w:space="11" w:color="20C3EC"/>
                                  </w:divBdr>
                                </w:div>
                              </w:divsChild>
                            </w:div>
                          </w:divsChild>
                        </w:div>
                      </w:divsChild>
                    </w:div>
                  </w:divsChild>
                </w:div>
                <w:div w:id="480855568">
                  <w:marLeft w:val="0"/>
                  <w:marRight w:val="0"/>
                  <w:marTop w:val="0"/>
                  <w:marBottom w:val="270"/>
                  <w:divBdr>
                    <w:top w:val="none" w:sz="0" w:space="0" w:color="auto"/>
                    <w:left w:val="none" w:sz="0" w:space="0" w:color="auto"/>
                    <w:bottom w:val="none" w:sz="0" w:space="0" w:color="auto"/>
                    <w:right w:val="none" w:sz="0" w:space="0" w:color="auto"/>
                  </w:divBdr>
                  <w:divsChild>
                    <w:div w:id="1364598874">
                      <w:marLeft w:val="0"/>
                      <w:marRight w:val="0"/>
                      <w:marTop w:val="0"/>
                      <w:marBottom w:val="0"/>
                      <w:divBdr>
                        <w:top w:val="none" w:sz="0" w:space="0" w:color="auto"/>
                        <w:left w:val="none" w:sz="0" w:space="0" w:color="auto"/>
                        <w:bottom w:val="none" w:sz="0" w:space="0" w:color="auto"/>
                        <w:right w:val="none" w:sz="0" w:space="0" w:color="auto"/>
                      </w:divBdr>
                      <w:divsChild>
                        <w:div w:id="900169625">
                          <w:marLeft w:val="0"/>
                          <w:marRight w:val="0"/>
                          <w:marTop w:val="0"/>
                          <w:marBottom w:val="0"/>
                          <w:divBdr>
                            <w:top w:val="none" w:sz="0" w:space="0" w:color="auto"/>
                            <w:left w:val="none" w:sz="0" w:space="0" w:color="auto"/>
                            <w:bottom w:val="none" w:sz="0" w:space="0" w:color="auto"/>
                            <w:right w:val="none" w:sz="0" w:space="0" w:color="auto"/>
                          </w:divBdr>
                          <w:divsChild>
                            <w:div w:id="283732397">
                              <w:marLeft w:val="0"/>
                              <w:marRight w:val="0"/>
                              <w:marTop w:val="0"/>
                              <w:marBottom w:val="0"/>
                              <w:divBdr>
                                <w:top w:val="none" w:sz="0" w:space="0" w:color="auto"/>
                                <w:left w:val="none" w:sz="0" w:space="0" w:color="auto"/>
                                <w:bottom w:val="none" w:sz="0" w:space="0" w:color="auto"/>
                                <w:right w:val="none" w:sz="0" w:space="0" w:color="auto"/>
                              </w:divBdr>
                              <w:divsChild>
                                <w:div w:id="1651473844">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019089614">
                  <w:marLeft w:val="0"/>
                  <w:marRight w:val="0"/>
                  <w:marTop w:val="0"/>
                  <w:marBottom w:val="270"/>
                  <w:divBdr>
                    <w:top w:val="none" w:sz="0" w:space="0" w:color="auto"/>
                    <w:left w:val="none" w:sz="0" w:space="0" w:color="auto"/>
                    <w:bottom w:val="none" w:sz="0" w:space="0" w:color="auto"/>
                    <w:right w:val="none" w:sz="0" w:space="0" w:color="auto"/>
                  </w:divBdr>
                  <w:divsChild>
                    <w:div w:id="1571698947">
                      <w:marLeft w:val="0"/>
                      <w:marRight w:val="0"/>
                      <w:marTop w:val="0"/>
                      <w:marBottom w:val="0"/>
                      <w:divBdr>
                        <w:top w:val="none" w:sz="0" w:space="0" w:color="auto"/>
                        <w:left w:val="none" w:sz="0" w:space="0" w:color="auto"/>
                        <w:bottom w:val="single" w:sz="24" w:space="0" w:color="69BE28"/>
                        <w:right w:val="none" w:sz="0" w:space="0" w:color="auto"/>
                      </w:divBdr>
                      <w:divsChild>
                        <w:div w:id="1985156647">
                          <w:marLeft w:val="0"/>
                          <w:marRight w:val="0"/>
                          <w:marTop w:val="0"/>
                          <w:marBottom w:val="0"/>
                          <w:divBdr>
                            <w:top w:val="none" w:sz="0" w:space="0" w:color="auto"/>
                            <w:left w:val="none" w:sz="0" w:space="0" w:color="auto"/>
                            <w:bottom w:val="none" w:sz="0" w:space="0" w:color="auto"/>
                            <w:right w:val="none" w:sz="0" w:space="0" w:color="auto"/>
                          </w:divBdr>
                          <w:divsChild>
                            <w:div w:id="899754183">
                              <w:marLeft w:val="0"/>
                              <w:marRight w:val="0"/>
                              <w:marTop w:val="0"/>
                              <w:marBottom w:val="0"/>
                              <w:divBdr>
                                <w:top w:val="none" w:sz="0" w:space="0" w:color="auto"/>
                                <w:left w:val="none" w:sz="0" w:space="0" w:color="auto"/>
                                <w:bottom w:val="none" w:sz="0" w:space="0" w:color="auto"/>
                                <w:right w:val="none" w:sz="0" w:space="0" w:color="auto"/>
                              </w:divBdr>
                              <w:divsChild>
                                <w:div w:id="1273593649">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1103695557">
                  <w:marLeft w:val="0"/>
                  <w:marRight w:val="0"/>
                  <w:marTop w:val="0"/>
                  <w:marBottom w:val="270"/>
                  <w:divBdr>
                    <w:top w:val="none" w:sz="0" w:space="0" w:color="auto"/>
                    <w:left w:val="none" w:sz="0" w:space="0" w:color="auto"/>
                    <w:bottom w:val="none" w:sz="0" w:space="0" w:color="auto"/>
                    <w:right w:val="none" w:sz="0" w:space="0" w:color="auto"/>
                  </w:divBdr>
                  <w:divsChild>
                    <w:div w:id="888998487">
                      <w:marLeft w:val="0"/>
                      <w:marRight w:val="0"/>
                      <w:marTop w:val="0"/>
                      <w:marBottom w:val="0"/>
                      <w:divBdr>
                        <w:top w:val="none" w:sz="0" w:space="0" w:color="auto"/>
                        <w:left w:val="none" w:sz="0" w:space="0" w:color="auto"/>
                        <w:bottom w:val="single" w:sz="24" w:space="0" w:color="69BE28"/>
                        <w:right w:val="none" w:sz="0" w:space="0" w:color="auto"/>
                      </w:divBdr>
                      <w:divsChild>
                        <w:div w:id="90317928">
                          <w:marLeft w:val="0"/>
                          <w:marRight w:val="0"/>
                          <w:marTop w:val="0"/>
                          <w:marBottom w:val="0"/>
                          <w:divBdr>
                            <w:top w:val="none" w:sz="0" w:space="0" w:color="auto"/>
                            <w:left w:val="none" w:sz="0" w:space="0" w:color="auto"/>
                            <w:bottom w:val="none" w:sz="0" w:space="0" w:color="auto"/>
                            <w:right w:val="none" w:sz="0" w:space="0" w:color="auto"/>
                          </w:divBdr>
                          <w:divsChild>
                            <w:div w:id="1284732483">
                              <w:marLeft w:val="0"/>
                              <w:marRight w:val="0"/>
                              <w:marTop w:val="0"/>
                              <w:marBottom w:val="0"/>
                              <w:divBdr>
                                <w:top w:val="none" w:sz="0" w:space="0" w:color="auto"/>
                                <w:left w:val="none" w:sz="0" w:space="0" w:color="auto"/>
                                <w:bottom w:val="none" w:sz="0" w:space="0" w:color="auto"/>
                                <w:right w:val="none" w:sz="0" w:space="0" w:color="auto"/>
                              </w:divBdr>
                              <w:divsChild>
                                <w:div w:id="40055623">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1095706821">
                  <w:marLeft w:val="0"/>
                  <w:marRight w:val="0"/>
                  <w:marTop w:val="0"/>
                  <w:marBottom w:val="270"/>
                  <w:divBdr>
                    <w:top w:val="none" w:sz="0" w:space="0" w:color="auto"/>
                    <w:left w:val="none" w:sz="0" w:space="0" w:color="auto"/>
                    <w:bottom w:val="none" w:sz="0" w:space="0" w:color="auto"/>
                    <w:right w:val="none" w:sz="0" w:space="0" w:color="auto"/>
                  </w:divBdr>
                  <w:divsChild>
                    <w:div w:id="79371781">
                      <w:marLeft w:val="0"/>
                      <w:marRight w:val="0"/>
                      <w:marTop w:val="0"/>
                      <w:marBottom w:val="0"/>
                      <w:divBdr>
                        <w:top w:val="none" w:sz="0" w:space="0" w:color="auto"/>
                        <w:left w:val="none" w:sz="0" w:space="0" w:color="auto"/>
                        <w:bottom w:val="none" w:sz="0" w:space="0" w:color="auto"/>
                        <w:right w:val="none" w:sz="0" w:space="0" w:color="auto"/>
                      </w:divBdr>
                      <w:divsChild>
                        <w:div w:id="11151426">
                          <w:marLeft w:val="0"/>
                          <w:marRight w:val="0"/>
                          <w:marTop w:val="0"/>
                          <w:marBottom w:val="0"/>
                          <w:divBdr>
                            <w:top w:val="none" w:sz="0" w:space="0" w:color="auto"/>
                            <w:left w:val="none" w:sz="0" w:space="0" w:color="auto"/>
                            <w:bottom w:val="none" w:sz="0" w:space="0" w:color="auto"/>
                            <w:right w:val="none" w:sz="0" w:space="0" w:color="auto"/>
                          </w:divBdr>
                          <w:divsChild>
                            <w:div w:id="1118531048">
                              <w:marLeft w:val="0"/>
                              <w:marRight w:val="0"/>
                              <w:marTop w:val="0"/>
                              <w:marBottom w:val="0"/>
                              <w:divBdr>
                                <w:top w:val="none" w:sz="0" w:space="0" w:color="auto"/>
                                <w:left w:val="none" w:sz="0" w:space="0" w:color="auto"/>
                                <w:bottom w:val="none" w:sz="0" w:space="0" w:color="auto"/>
                                <w:right w:val="none" w:sz="0" w:space="0" w:color="auto"/>
                              </w:divBdr>
                              <w:divsChild>
                                <w:div w:id="2060664304">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357512875">
                  <w:marLeft w:val="0"/>
                  <w:marRight w:val="0"/>
                  <w:marTop w:val="0"/>
                  <w:marBottom w:val="270"/>
                  <w:divBdr>
                    <w:top w:val="none" w:sz="0" w:space="0" w:color="auto"/>
                    <w:left w:val="none" w:sz="0" w:space="0" w:color="auto"/>
                    <w:bottom w:val="none" w:sz="0" w:space="0" w:color="auto"/>
                    <w:right w:val="none" w:sz="0" w:space="0" w:color="auto"/>
                  </w:divBdr>
                  <w:divsChild>
                    <w:div w:id="882332952">
                      <w:marLeft w:val="0"/>
                      <w:marRight w:val="0"/>
                      <w:marTop w:val="0"/>
                      <w:marBottom w:val="0"/>
                      <w:divBdr>
                        <w:top w:val="none" w:sz="0" w:space="0" w:color="20C3EC"/>
                        <w:left w:val="none" w:sz="0" w:space="0" w:color="20C3EC"/>
                        <w:bottom w:val="single" w:sz="24" w:space="0" w:color="20C3EC"/>
                        <w:right w:val="none" w:sz="0" w:space="0" w:color="20C3EC"/>
                      </w:divBdr>
                      <w:divsChild>
                        <w:div w:id="1294363810">
                          <w:marLeft w:val="0"/>
                          <w:marRight w:val="0"/>
                          <w:marTop w:val="0"/>
                          <w:marBottom w:val="0"/>
                          <w:divBdr>
                            <w:top w:val="none" w:sz="0" w:space="0" w:color="auto"/>
                            <w:left w:val="none" w:sz="0" w:space="0" w:color="auto"/>
                            <w:bottom w:val="none" w:sz="0" w:space="0" w:color="auto"/>
                            <w:right w:val="none" w:sz="0" w:space="0" w:color="auto"/>
                          </w:divBdr>
                          <w:divsChild>
                            <w:div w:id="1766338041">
                              <w:marLeft w:val="0"/>
                              <w:marRight w:val="0"/>
                              <w:marTop w:val="0"/>
                              <w:marBottom w:val="0"/>
                              <w:divBdr>
                                <w:top w:val="none" w:sz="0" w:space="0" w:color="auto"/>
                                <w:left w:val="none" w:sz="0" w:space="0" w:color="auto"/>
                                <w:bottom w:val="none" w:sz="0" w:space="0" w:color="auto"/>
                                <w:right w:val="none" w:sz="0" w:space="0" w:color="auto"/>
                              </w:divBdr>
                              <w:divsChild>
                                <w:div w:id="984967648">
                                  <w:marLeft w:val="0"/>
                                  <w:marRight w:val="0"/>
                                  <w:marTop w:val="0"/>
                                  <w:marBottom w:val="0"/>
                                  <w:divBdr>
                                    <w:top w:val="single" w:sz="24" w:space="8" w:color="20C3EC"/>
                                    <w:left w:val="none" w:sz="0" w:space="11" w:color="20C3EC"/>
                                    <w:bottom w:val="none" w:sz="0" w:space="4" w:color="20C3EC"/>
                                    <w:right w:val="none" w:sz="0" w:space="11" w:color="20C3EC"/>
                                  </w:divBdr>
                                </w:div>
                              </w:divsChild>
                            </w:div>
                          </w:divsChild>
                        </w:div>
                      </w:divsChild>
                    </w:div>
                  </w:divsChild>
                </w:div>
                <w:div w:id="649477292">
                  <w:marLeft w:val="0"/>
                  <w:marRight w:val="0"/>
                  <w:marTop w:val="0"/>
                  <w:marBottom w:val="270"/>
                  <w:divBdr>
                    <w:top w:val="none" w:sz="0" w:space="0" w:color="auto"/>
                    <w:left w:val="none" w:sz="0" w:space="0" w:color="auto"/>
                    <w:bottom w:val="none" w:sz="0" w:space="0" w:color="auto"/>
                    <w:right w:val="none" w:sz="0" w:space="0" w:color="auto"/>
                  </w:divBdr>
                  <w:divsChild>
                    <w:div w:id="800925710">
                      <w:marLeft w:val="0"/>
                      <w:marRight w:val="0"/>
                      <w:marTop w:val="0"/>
                      <w:marBottom w:val="0"/>
                      <w:divBdr>
                        <w:top w:val="none" w:sz="0" w:space="0" w:color="69BE28"/>
                        <w:left w:val="none" w:sz="0" w:space="0" w:color="69BE28"/>
                        <w:bottom w:val="single" w:sz="24" w:space="0" w:color="69BE28"/>
                        <w:right w:val="none" w:sz="0" w:space="0" w:color="69BE28"/>
                      </w:divBdr>
                      <w:divsChild>
                        <w:div w:id="1531456923">
                          <w:marLeft w:val="0"/>
                          <w:marRight w:val="0"/>
                          <w:marTop w:val="0"/>
                          <w:marBottom w:val="0"/>
                          <w:divBdr>
                            <w:top w:val="none" w:sz="0" w:space="0" w:color="auto"/>
                            <w:left w:val="none" w:sz="0" w:space="0" w:color="auto"/>
                            <w:bottom w:val="none" w:sz="0" w:space="0" w:color="auto"/>
                            <w:right w:val="none" w:sz="0" w:space="0" w:color="auto"/>
                          </w:divBdr>
                          <w:divsChild>
                            <w:div w:id="1610040924">
                              <w:marLeft w:val="0"/>
                              <w:marRight w:val="0"/>
                              <w:marTop w:val="0"/>
                              <w:marBottom w:val="0"/>
                              <w:divBdr>
                                <w:top w:val="none" w:sz="0" w:space="0" w:color="auto"/>
                                <w:left w:val="none" w:sz="0" w:space="0" w:color="auto"/>
                                <w:bottom w:val="none" w:sz="0" w:space="0" w:color="auto"/>
                                <w:right w:val="none" w:sz="0" w:space="0" w:color="auto"/>
                              </w:divBdr>
                              <w:divsChild>
                                <w:div w:id="1376781555">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82147928">
                  <w:marLeft w:val="0"/>
                  <w:marRight w:val="0"/>
                  <w:marTop w:val="0"/>
                  <w:marBottom w:val="270"/>
                  <w:divBdr>
                    <w:top w:val="none" w:sz="0" w:space="0" w:color="auto"/>
                    <w:left w:val="none" w:sz="0" w:space="0" w:color="auto"/>
                    <w:bottom w:val="none" w:sz="0" w:space="0" w:color="auto"/>
                    <w:right w:val="none" w:sz="0" w:space="0" w:color="auto"/>
                  </w:divBdr>
                  <w:divsChild>
                    <w:div w:id="1639799211">
                      <w:marLeft w:val="0"/>
                      <w:marRight w:val="0"/>
                      <w:marTop w:val="0"/>
                      <w:marBottom w:val="0"/>
                      <w:divBdr>
                        <w:top w:val="none" w:sz="0" w:space="0" w:color="auto"/>
                        <w:left w:val="none" w:sz="0" w:space="0" w:color="auto"/>
                        <w:bottom w:val="none" w:sz="0" w:space="0" w:color="auto"/>
                        <w:right w:val="none" w:sz="0" w:space="0" w:color="auto"/>
                      </w:divBdr>
                      <w:divsChild>
                        <w:div w:id="1080522833">
                          <w:marLeft w:val="0"/>
                          <w:marRight w:val="0"/>
                          <w:marTop w:val="0"/>
                          <w:marBottom w:val="0"/>
                          <w:divBdr>
                            <w:top w:val="none" w:sz="0" w:space="0" w:color="auto"/>
                            <w:left w:val="none" w:sz="0" w:space="0" w:color="auto"/>
                            <w:bottom w:val="none" w:sz="0" w:space="0" w:color="auto"/>
                            <w:right w:val="none" w:sz="0" w:space="0" w:color="auto"/>
                          </w:divBdr>
                          <w:divsChild>
                            <w:div w:id="2069957868">
                              <w:marLeft w:val="0"/>
                              <w:marRight w:val="0"/>
                              <w:marTop w:val="0"/>
                              <w:marBottom w:val="0"/>
                              <w:divBdr>
                                <w:top w:val="none" w:sz="0" w:space="0" w:color="auto"/>
                                <w:left w:val="none" w:sz="0" w:space="0" w:color="auto"/>
                                <w:bottom w:val="none" w:sz="0" w:space="0" w:color="auto"/>
                                <w:right w:val="none" w:sz="0" w:space="0" w:color="auto"/>
                              </w:divBdr>
                              <w:divsChild>
                                <w:div w:id="1013800142">
                                  <w:marLeft w:val="0"/>
                                  <w:marRight w:val="0"/>
                                  <w:marTop w:val="0"/>
                                  <w:marBottom w:val="0"/>
                                  <w:divBdr>
                                    <w:top w:val="single" w:sz="24" w:space="8" w:color="20C3EC"/>
                                    <w:left w:val="none" w:sz="0" w:space="11" w:color="20C3EC"/>
                                    <w:bottom w:val="none" w:sz="0" w:space="4" w:color="20C3EC"/>
                                    <w:right w:val="none" w:sz="0" w:space="11" w:color="20C3EC"/>
                                  </w:divBdr>
                                </w:div>
                              </w:divsChild>
                            </w:div>
                          </w:divsChild>
                        </w:div>
                      </w:divsChild>
                    </w:div>
                  </w:divsChild>
                </w:div>
                <w:div w:id="1998537307">
                  <w:marLeft w:val="0"/>
                  <w:marRight w:val="0"/>
                  <w:marTop w:val="0"/>
                  <w:marBottom w:val="270"/>
                  <w:divBdr>
                    <w:top w:val="none" w:sz="0" w:space="0" w:color="auto"/>
                    <w:left w:val="none" w:sz="0" w:space="0" w:color="auto"/>
                    <w:bottom w:val="none" w:sz="0" w:space="0" w:color="auto"/>
                    <w:right w:val="none" w:sz="0" w:space="0" w:color="auto"/>
                  </w:divBdr>
                  <w:divsChild>
                    <w:div w:id="360135700">
                      <w:marLeft w:val="0"/>
                      <w:marRight w:val="0"/>
                      <w:marTop w:val="0"/>
                      <w:marBottom w:val="0"/>
                      <w:divBdr>
                        <w:top w:val="none" w:sz="0" w:space="0" w:color="auto"/>
                        <w:left w:val="none" w:sz="0" w:space="0" w:color="auto"/>
                        <w:bottom w:val="single" w:sz="24" w:space="0" w:color="69BE28"/>
                        <w:right w:val="none" w:sz="0" w:space="0" w:color="auto"/>
                      </w:divBdr>
                      <w:divsChild>
                        <w:div w:id="145517563">
                          <w:marLeft w:val="0"/>
                          <w:marRight w:val="0"/>
                          <w:marTop w:val="0"/>
                          <w:marBottom w:val="0"/>
                          <w:divBdr>
                            <w:top w:val="none" w:sz="0" w:space="0" w:color="auto"/>
                            <w:left w:val="none" w:sz="0" w:space="0" w:color="auto"/>
                            <w:bottom w:val="none" w:sz="0" w:space="0" w:color="auto"/>
                            <w:right w:val="none" w:sz="0" w:space="0" w:color="auto"/>
                          </w:divBdr>
                          <w:divsChild>
                            <w:div w:id="817305348">
                              <w:marLeft w:val="0"/>
                              <w:marRight w:val="0"/>
                              <w:marTop w:val="0"/>
                              <w:marBottom w:val="0"/>
                              <w:divBdr>
                                <w:top w:val="none" w:sz="0" w:space="0" w:color="auto"/>
                                <w:left w:val="none" w:sz="0" w:space="0" w:color="auto"/>
                                <w:bottom w:val="none" w:sz="0" w:space="0" w:color="auto"/>
                                <w:right w:val="none" w:sz="0" w:space="0" w:color="auto"/>
                              </w:divBdr>
                              <w:divsChild>
                                <w:div w:id="515845571">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1326782870">
                  <w:marLeft w:val="0"/>
                  <w:marRight w:val="0"/>
                  <w:marTop w:val="0"/>
                  <w:marBottom w:val="270"/>
                  <w:divBdr>
                    <w:top w:val="none" w:sz="0" w:space="0" w:color="auto"/>
                    <w:left w:val="none" w:sz="0" w:space="0" w:color="auto"/>
                    <w:bottom w:val="none" w:sz="0" w:space="0" w:color="auto"/>
                    <w:right w:val="none" w:sz="0" w:space="0" w:color="auto"/>
                  </w:divBdr>
                  <w:divsChild>
                    <w:div w:id="1170757210">
                      <w:marLeft w:val="0"/>
                      <w:marRight w:val="0"/>
                      <w:marTop w:val="0"/>
                      <w:marBottom w:val="0"/>
                      <w:divBdr>
                        <w:top w:val="none" w:sz="0" w:space="0" w:color="69BE28"/>
                        <w:left w:val="none" w:sz="0" w:space="0" w:color="69BE28"/>
                        <w:bottom w:val="single" w:sz="24" w:space="0" w:color="69BE28"/>
                        <w:right w:val="none" w:sz="0" w:space="0" w:color="69BE28"/>
                      </w:divBdr>
                      <w:divsChild>
                        <w:div w:id="1150055817">
                          <w:marLeft w:val="0"/>
                          <w:marRight w:val="0"/>
                          <w:marTop w:val="0"/>
                          <w:marBottom w:val="0"/>
                          <w:divBdr>
                            <w:top w:val="none" w:sz="0" w:space="0" w:color="auto"/>
                            <w:left w:val="none" w:sz="0" w:space="0" w:color="auto"/>
                            <w:bottom w:val="none" w:sz="0" w:space="0" w:color="auto"/>
                            <w:right w:val="none" w:sz="0" w:space="0" w:color="auto"/>
                          </w:divBdr>
                          <w:divsChild>
                            <w:div w:id="1728185980">
                              <w:marLeft w:val="0"/>
                              <w:marRight w:val="0"/>
                              <w:marTop w:val="0"/>
                              <w:marBottom w:val="0"/>
                              <w:divBdr>
                                <w:top w:val="none" w:sz="0" w:space="0" w:color="auto"/>
                                <w:left w:val="none" w:sz="0" w:space="0" w:color="auto"/>
                                <w:bottom w:val="none" w:sz="0" w:space="0" w:color="auto"/>
                                <w:right w:val="none" w:sz="0" w:space="0" w:color="auto"/>
                              </w:divBdr>
                              <w:divsChild>
                                <w:div w:id="1413890285">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616597138">
                  <w:marLeft w:val="0"/>
                  <w:marRight w:val="0"/>
                  <w:marTop w:val="0"/>
                  <w:marBottom w:val="270"/>
                  <w:divBdr>
                    <w:top w:val="none" w:sz="0" w:space="0" w:color="auto"/>
                    <w:left w:val="none" w:sz="0" w:space="0" w:color="auto"/>
                    <w:bottom w:val="none" w:sz="0" w:space="0" w:color="auto"/>
                    <w:right w:val="none" w:sz="0" w:space="0" w:color="auto"/>
                  </w:divBdr>
                  <w:divsChild>
                    <w:div w:id="1025786747">
                      <w:marLeft w:val="0"/>
                      <w:marRight w:val="0"/>
                      <w:marTop w:val="0"/>
                      <w:marBottom w:val="0"/>
                      <w:divBdr>
                        <w:top w:val="none" w:sz="0" w:space="0" w:color="auto"/>
                        <w:left w:val="none" w:sz="0" w:space="0" w:color="auto"/>
                        <w:bottom w:val="none" w:sz="0" w:space="0" w:color="auto"/>
                        <w:right w:val="none" w:sz="0" w:space="0" w:color="auto"/>
                      </w:divBdr>
                      <w:divsChild>
                        <w:div w:id="589242128">
                          <w:marLeft w:val="0"/>
                          <w:marRight w:val="0"/>
                          <w:marTop w:val="0"/>
                          <w:marBottom w:val="0"/>
                          <w:divBdr>
                            <w:top w:val="none" w:sz="0" w:space="0" w:color="auto"/>
                            <w:left w:val="none" w:sz="0" w:space="0" w:color="auto"/>
                            <w:bottom w:val="none" w:sz="0" w:space="0" w:color="auto"/>
                            <w:right w:val="none" w:sz="0" w:space="0" w:color="auto"/>
                          </w:divBdr>
                          <w:divsChild>
                            <w:div w:id="473908480">
                              <w:marLeft w:val="0"/>
                              <w:marRight w:val="0"/>
                              <w:marTop w:val="0"/>
                              <w:marBottom w:val="0"/>
                              <w:divBdr>
                                <w:top w:val="none" w:sz="0" w:space="0" w:color="auto"/>
                                <w:left w:val="none" w:sz="0" w:space="0" w:color="auto"/>
                                <w:bottom w:val="none" w:sz="0" w:space="0" w:color="auto"/>
                                <w:right w:val="none" w:sz="0" w:space="0" w:color="auto"/>
                              </w:divBdr>
                              <w:divsChild>
                                <w:div w:id="391002834">
                                  <w:marLeft w:val="0"/>
                                  <w:marRight w:val="0"/>
                                  <w:marTop w:val="0"/>
                                  <w:marBottom w:val="0"/>
                                  <w:divBdr>
                                    <w:top w:val="single" w:sz="24" w:space="8" w:color="69BE28"/>
                                    <w:left w:val="none" w:sz="0" w:space="11" w:color="auto"/>
                                    <w:bottom w:val="none" w:sz="0" w:space="4" w:color="auto"/>
                                    <w:right w:val="none" w:sz="0" w:space="11" w:color="auto"/>
                                  </w:divBdr>
                                </w:div>
                              </w:divsChild>
                            </w:div>
                          </w:divsChild>
                        </w:div>
                      </w:divsChild>
                    </w:div>
                  </w:divsChild>
                </w:div>
                <w:div w:id="1410225880">
                  <w:marLeft w:val="0"/>
                  <w:marRight w:val="0"/>
                  <w:marTop w:val="0"/>
                  <w:marBottom w:val="270"/>
                  <w:divBdr>
                    <w:top w:val="none" w:sz="0" w:space="0" w:color="auto"/>
                    <w:left w:val="none" w:sz="0" w:space="0" w:color="auto"/>
                    <w:bottom w:val="none" w:sz="0" w:space="0" w:color="auto"/>
                    <w:right w:val="none" w:sz="0" w:space="0" w:color="auto"/>
                  </w:divBdr>
                  <w:divsChild>
                    <w:div w:id="1160805013">
                      <w:marLeft w:val="0"/>
                      <w:marRight w:val="0"/>
                      <w:marTop w:val="0"/>
                      <w:marBottom w:val="0"/>
                      <w:divBdr>
                        <w:top w:val="none" w:sz="0" w:space="0" w:color="69BE28"/>
                        <w:left w:val="none" w:sz="0" w:space="0" w:color="69BE28"/>
                        <w:bottom w:val="single" w:sz="24" w:space="0" w:color="69BE28"/>
                        <w:right w:val="none" w:sz="0" w:space="0" w:color="69BE28"/>
                      </w:divBdr>
                      <w:divsChild>
                        <w:div w:id="1000157266">
                          <w:marLeft w:val="0"/>
                          <w:marRight w:val="0"/>
                          <w:marTop w:val="0"/>
                          <w:marBottom w:val="0"/>
                          <w:divBdr>
                            <w:top w:val="none" w:sz="0" w:space="0" w:color="auto"/>
                            <w:left w:val="none" w:sz="0" w:space="0" w:color="auto"/>
                            <w:bottom w:val="none" w:sz="0" w:space="0" w:color="auto"/>
                            <w:right w:val="none" w:sz="0" w:space="0" w:color="auto"/>
                          </w:divBdr>
                          <w:divsChild>
                            <w:div w:id="2005888506">
                              <w:marLeft w:val="0"/>
                              <w:marRight w:val="0"/>
                              <w:marTop w:val="0"/>
                              <w:marBottom w:val="0"/>
                              <w:divBdr>
                                <w:top w:val="none" w:sz="0" w:space="0" w:color="auto"/>
                                <w:left w:val="none" w:sz="0" w:space="0" w:color="auto"/>
                                <w:bottom w:val="none" w:sz="0" w:space="0" w:color="auto"/>
                                <w:right w:val="none" w:sz="0" w:space="0" w:color="auto"/>
                              </w:divBdr>
                              <w:divsChild>
                                <w:div w:id="1034697822">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566648937">
                  <w:marLeft w:val="0"/>
                  <w:marRight w:val="0"/>
                  <w:marTop w:val="0"/>
                  <w:marBottom w:val="270"/>
                  <w:divBdr>
                    <w:top w:val="none" w:sz="0" w:space="0" w:color="auto"/>
                    <w:left w:val="none" w:sz="0" w:space="0" w:color="auto"/>
                    <w:bottom w:val="none" w:sz="0" w:space="0" w:color="auto"/>
                    <w:right w:val="none" w:sz="0" w:space="0" w:color="auto"/>
                  </w:divBdr>
                  <w:divsChild>
                    <w:div w:id="919370169">
                      <w:marLeft w:val="0"/>
                      <w:marRight w:val="0"/>
                      <w:marTop w:val="0"/>
                      <w:marBottom w:val="0"/>
                      <w:divBdr>
                        <w:top w:val="none" w:sz="0" w:space="0" w:color="69BE28"/>
                        <w:left w:val="none" w:sz="0" w:space="0" w:color="69BE28"/>
                        <w:bottom w:val="single" w:sz="24" w:space="0" w:color="69BE28"/>
                        <w:right w:val="none" w:sz="0" w:space="0" w:color="69BE28"/>
                      </w:divBdr>
                      <w:divsChild>
                        <w:div w:id="804737334">
                          <w:marLeft w:val="0"/>
                          <w:marRight w:val="0"/>
                          <w:marTop w:val="0"/>
                          <w:marBottom w:val="0"/>
                          <w:divBdr>
                            <w:top w:val="none" w:sz="0" w:space="0" w:color="auto"/>
                            <w:left w:val="none" w:sz="0" w:space="0" w:color="auto"/>
                            <w:bottom w:val="none" w:sz="0" w:space="0" w:color="auto"/>
                            <w:right w:val="none" w:sz="0" w:space="0" w:color="auto"/>
                          </w:divBdr>
                          <w:divsChild>
                            <w:div w:id="146672302">
                              <w:marLeft w:val="0"/>
                              <w:marRight w:val="0"/>
                              <w:marTop w:val="0"/>
                              <w:marBottom w:val="0"/>
                              <w:divBdr>
                                <w:top w:val="none" w:sz="0" w:space="0" w:color="auto"/>
                                <w:left w:val="none" w:sz="0" w:space="0" w:color="auto"/>
                                <w:bottom w:val="none" w:sz="0" w:space="0" w:color="auto"/>
                                <w:right w:val="none" w:sz="0" w:space="0" w:color="auto"/>
                              </w:divBdr>
                              <w:divsChild>
                                <w:div w:id="908347357">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241019983">
                  <w:marLeft w:val="0"/>
                  <w:marRight w:val="0"/>
                  <w:marTop w:val="0"/>
                  <w:marBottom w:val="270"/>
                  <w:divBdr>
                    <w:top w:val="none" w:sz="0" w:space="0" w:color="auto"/>
                    <w:left w:val="none" w:sz="0" w:space="0" w:color="auto"/>
                    <w:bottom w:val="none" w:sz="0" w:space="0" w:color="auto"/>
                    <w:right w:val="none" w:sz="0" w:space="0" w:color="auto"/>
                  </w:divBdr>
                  <w:divsChild>
                    <w:div w:id="1981374429">
                      <w:marLeft w:val="0"/>
                      <w:marRight w:val="0"/>
                      <w:marTop w:val="0"/>
                      <w:marBottom w:val="0"/>
                      <w:divBdr>
                        <w:top w:val="none" w:sz="0" w:space="0" w:color="auto"/>
                        <w:left w:val="none" w:sz="0" w:space="0" w:color="auto"/>
                        <w:bottom w:val="none" w:sz="0" w:space="0" w:color="auto"/>
                        <w:right w:val="none" w:sz="0" w:space="0" w:color="auto"/>
                      </w:divBdr>
                      <w:divsChild>
                        <w:div w:id="172034185">
                          <w:marLeft w:val="0"/>
                          <w:marRight w:val="0"/>
                          <w:marTop w:val="0"/>
                          <w:marBottom w:val="0"/>
                          <w:divBdr>
                            <w:top w:val="none" w:sz="0" w:space="0" w:color="auto"/>
                            <w:left w:val="none" w:sz="0" w:space="0" w:color="auto"/>
                            <w:bottom w:val="none" w:sz="0" w:space="0" w:color="auto"/>
                            <w:right w:val="none" w:sz="0" w:space="0" w:color="auto"/>
                          </w:divBdr>
                          <w:divsChild>
                            <w:div w:id="435292935">
                              <w:marLeft w:val="0"/>
                              <w:marRight w:val="0"/>
                              <w:marTop w:val="0"/>
                              <w:marBottom w:val="0"/>
                              <w:divBdr>
                                <w:top w:val="none" w:sz="0" w:space="0" w:color="auto"/>
                                <w:left w:val="none" w:sz="0" w:space="0" w:color="auto"/>
                                <w:bottom w:val="none" w:sz="0" w:space="0" w:color="auto"/>
                                <w:right w:val="none" w:sz="0" w:space="0" w:color="auto"/>
                              </w:divBdr>
                              <w:divsChild>
                                <w:div w:id="1183855677">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1623999243">
                  <w:marLeft w:val="0"/>
                  <w:marRight w:val="0"/>
                  <w:marTop w:val="0"/>
                  <w:marBottom w:val="270"/>
                  <w:divBdr>
                    <w:top w:val="none" w:sz="0" w:space="0" w:color="auto"/>
                    <w:left w:val="none" w:sz="0" w:space="0" w:color="auto"/>
                    <w:bottom w:val="none" w:sz="0" w:space="0" w:color="auto"/>
                    <w:right w:val="none" w:sz="0" w:space="0" w:color="auto"/>
                  </w:divBdr>
                  <w:divsChild>
                    <w:div w:id="807626224">
                      <w:marLeft w:val="0"/>
                      <w:marRight w:val="0"/>
                      <w:marTop w:val="0"/>
                      <w:marBottom w:val="0"/>
                      <w:divBdr>
                        <w:top w:val="none" w:sz="0" w:space="0" w:color="69BE28"/>
                        <w:left w:val="none" w:sz="0" w:space="0" w:color="69BE28"/>
                        <w:bottom w:val="single" w:sz="24" w:space="0" w:color="69BE28"/>
                        <w:right w:val="none" w:sz="0" w:space="0" w:color="69BE28"/>
                      </w:divBdr>
                      <w:divsChild>
                        <w:div w:id="1475102379">
                          <w:marLeft w:val="0"/>
                          <w:marRight w:val="0"/>
                          <w:marTop w:val="0"/>
                          <w:marBottom w:val="0"/>
                          <w:divBdr>
                            <w:top w:val="none" w:sz="0" w:space="0" w:color="auto"/>
                            <w:left w:val="none" w:sz="0" w:space="0" w:color="auto"/>
                            <w:bottom w:val="none" w:sz="0" w:space="0" w:color="auto"/>
                            <w:right w:val="none" w:sz="0" w:space="0" w:color="auto"/>
                          </w:divBdr>
                          <w:divsChild>
                            <w:div w:id="306400490">
                              <w:marLeft w:val="0"/>
                              <w:marRight w:val="0"/>
                              <w:marTop w:val="0"/>
                              <w:marBottom w:val="0"/>
                              <w:divBdr>
                                <w:top w:val="none" w:sz="0" w:space="0" w:color="auto"/>
                                <w:left w:val="none" w:sz="0" w:space="0" w:color="auto"/>
                                <w:bottom w:val="none" w:sz="0" w:space="0" w:color="auto"/>
                                <w:right w:val="none" w:sz="0" w:space="0" w:color="auto"/>
                              </w:divBdr>
                              <w:divsChild>
                                <w:div w:id="999425318">
                                  <w:marLeft w:val="0"/>
                                  <w:marRight w:val="0"/>
                                  <w:marTop w:val="0"/>
                                  <w:marBottom w:val="0"/>
                                  <w:divBdr>
                                    <w:top w:val="single" w:sz="24" w:space="8" w:color="69BE28"/>
                                    <w:left w:val="none" w:sz="0" w:space="11" w:color="69BE28"/>
                                    <w:bottom w:val="none" w:sz="0" w:space="4" w:color="69BE28"/>
                                    <w:right w:val="none" w:sz="0" w:space="11" w:color="69BE28"/>
                                  </w:divBdr>
                                </w:div>
                              </w:divsChild>
                            </w:div>
                          </w:divsChild>
                        </w:div>
                      </w:divsChild>
                    </w:div>
                  </w:divsChild>
                </w:div>
                <w:div w:id="51740318">
                  <w:marLeft w:val="0"/>
                  <w:marRight w:val="0"/>
                  <w:marTop w:val="0"/>
                  <w:marBottom w:val="270"/>
                  <w:divBdr>
                    <w:top w:val="none" w:sz="0" w:space="0" w:color="auto"/>
                    <w:left w:val="none" w:sz="0" w:space="0" w:color="auto"/>
                    <w:bottom w:val="none" w:sz="0" w:space="0" w:color="auto"/>
                    <w:right w:val="none" w:sz="0" w:space="0" w:color="auto"/>
                  </w:divBdr>
                  <w:divsChild>
                    <w:div w:id="1994798154">
                      <w:marLeft w:val="0"/>
                      <w:marRight w:val="0"/>
                      <w:marTop w:val="0"/>
                      <w:marBottom w:val="0"/>
                      <w:divBdr>
                        <w:top w:val="none" w:sz="0" w:space="0" w:color="584327"/>
                        <w:left w:val="none" w:sz="0" w:space="0" w:color="584327"/>
                        <w:bottom w:val="single" w:sz="24" w:space="0" w:color="584327"/>
                        <w:right w:val="none" w:sz="0" w:space="0" w:color="584327"/>
                      </w:divBdr>
                      <w:divsChild>
                        <w:div w:id="2120754058">
                          <w:marLeft w:val="0"/>
                          <w:marRight w:val="0"/>
                          <w:marTop w:val="0"/>
                          <w:marBottom w:val="0"/>
                          <w:divBdr>
                            <w:top w:val="none" w:sz="0" w:space="0" w:color="auto"/>
                            <w:left w:val="none" w:sz="0" w:space="0" w:color="auto"/>
                            <w:bottom w:val="none" w:sz="0" w:space="0" w:color="auto"/>
                            <w:right w:val="none" w:sz="0" w:space="0" w:color="auto"/>
                          </w:divBdr>
                          <w:divsChild>
                            <w:div w:id="522018549">
                              <w:marLeft w:val="0"/>
                              <w:marRight w:val="0"/>
                              <w:marTop w:val="0"/>
                              <w:marBottom w:val="0"/>
                              <w:divBdr>
                                <w:top w:val="none" w:sz="0" w:space="0" w:color="auto"/>
                                <w:left w:val="none" w:sz="0" w:space="0" w:color="auto"/>
                                <w:bottom w:val="none" w:sz="0" w:space="0" w:color="auto"/>
                                <w:right w:val="none" w:sz="0" w:space="0" w:color="auto"/>
                              </w:divBdr>
                              <w:divsChild>
                                <w:div w:id="967202870">
                                  <w:marLeft w:val="0"/>
                                  <w:marRight w:val="0"/>
                                  <w:marTop w:val="0"/>
                                  <w:marBottom w:val="0"/>
                                  <w:divBdr>
                                    <w:top w:val="single" w:sz="24" w:space="8" w:color="584327"/>
                                    <w:left w:val="none" w:sz="0" w:space="11" w:color="584327"/>
                                    <w:bottom w:val="none" w:sz="0" w:space="4" w:color="584327"/>
                                    <w:right w:val="none" w:sz="0" w:space="11" w:color="584327"/>
                                  </w:divBdr>
                                </w:div>
                              </w:divsChild>
                            </w:div>
                          </w:divsChild>
                        </w:div>
                      </w:divsChild>
                    </w:div>
                  </w:divsChild>
                </w:div>
              </w:divsChild>
            </w:div>
          </w:divsChild>
        </w:div>
      </w:divsChild>
    </w:div>
    <w:div w:id="196086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psicologiayempresa.com/el-impacto-de-los-videojuegos.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perlacruzcarrillo@gmail.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hyperlink" Target="http://www.ehowenespanol.com/ayudar-alguien-adicto-video-juegos-como_2184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tjazmin_@hotmail.com"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rohocm@hotmail.com" TargetMode="External"/><Relationship Id="rId19" Type="http://schemas.openxmlformats.org/officeDocument/2006/relationships/hyperlink" Target="http://www.vidaysalud.com/diario/ninos-y-adolescentes/los-videojuegos-y-los-adolescentes-cuando-se-vuelve-una-adiccion/" TargetMode="External"/><Relationship Id="rId4" Type="http://schemas.microsoft.com/office/2007/relationships/stylesWithEffects" Target="stylesWithEffects.xml"/><Relationship Id="rId9" Type="http://schemas.openxmlformats.org/officeDocument/2006/relationships/hyperlink" Target="mailto:mireyarl89@gmail.com"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43DBA8D-3DB9-433E-8DA0-3739E3BF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1887</Words>
  <Characters>10380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MIBELLA</dc:creator>
  <cp:lastModifiedBy>MIBELLA</cp:lastModifiedBy>
  <cp:revision>4</cp:revision>
  <dcterms:created xsi:type="dcterms:W3CDTF">2015-04-14T18:24:00Z</dcterms:created>
  <dcterms:modified xsi:type="dcterms:W3CDTF">2015-04-14T18:27:00Z</dcterms:modified>
</cp:coreProperties>
</file>