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F2" w:rsidRDefault="00531CF2" w:rsidP="007F6C19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531CF2" w:rsidRPr="00531CF2" w:rsidRDefault="00531CF2" w:rsidP="00531CF2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531CF2">
        <w:rPr>
          <w:rFonts w:ascii="Arial" w:hAnsi="Arial" w:cs="Arial"/>
          <w:b/>
          <w:sz w:val="20"/>
          <w:szCs w:val="20"/>
          <w:lang w:val="es-ES"/>
        </w:rPr>
        <w:t>USO DE MENTOL, ESENCIA DE CLAVO Y BENZOCAINA COMO ANESTÉSICOS EN LA MANIPULACIÓN DE CRÍAS DE TRUCHA ARCO IRIS (</w:t>
      </w:r>
      <w:r>
        <w:rPr>
          <w:rFonts w:ascii="Arial" w:hAnsi="Arial" w:cs="Arial"/>
          <w:b/>
          <w:i/>
          <w:sz w:val="20"/>
          <w:szCs w:val="20"/>
          <w:lang w:val="es-ES"/>
        </w:rPr>
        <w:t>O</w:t>
      </w:r>
      <w:r w:rsidRPr="00531CF2">
        <w:rPr>
          <w:rFonts w:ascii="Arial" w:hAnsi="Arial" w:cs="Arial"/>
          <w:b/>
          <w:i/>
          <w:sz w:val="20"/>
          <w:szCs w:val="20"/>
          <w:lang w:val="es-ES"/>
        </w:rPr>
        <w:t>ncorhynchus mykiss</w:t>
      </w:r>
      <w:r w:rsidRPr="00531CF2">
        <w:rPr>
          <w:rFonts w:ascii="Arial" w:hAnsi="Arial" w:cs="Arial"/>
          <w:b/>
          <w:sz w:val="20"/>
          <w:szCs w:val="20"/>
          <w:lang w:val="es-ES"/>
        </w:rPr>
        <w:t xml:space="preserve">) </w:t>
      </w:r>
    </w:p>
    <w:p w:rsidR="00531CF2" w:rsidRDefault="00B664B0" w:rsidP="00531CF2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9F49D6">
        <w:rPr>
          <w:rFonts w:ascii="Arial" w:hAnsi="Arial" w:cs="Arial"/>
          <w:sz w:val="20"/>
          <w:szCs w:val="20"/>
          <w:lang w:val="es-ES"/>
        </w:rPr>
        <w:t xml:space="preserve">Cortés – García A., Rodríguez – Gutiérrez, M., </w:t>
      </w:r>
      <w:r w:rsidR="00531CF2" w:rsidRPr="00531CF2">
        <w:rPr>
          <w:rFonts w:ascii="Arial" w:hAnsi="Arial" w:cs="Arial"/>
          <w:sz w:val="20"/>
          <w:szCs w:val="20"/>
          <w:lang w:val="es-ES"/>
        </w:rPr>
        <w:t xml:space="preserve">Bustamante - González, J. D., </w:t>
      </w:r>
    </w:p>
    <w:p w:rsidR="00B664B0" w:rsidRDefault="000A5930" w:rsidP="00531CF2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Renterí</w:t>
      </w:r>
      <w:r w:rsidR="00531CF2" w:rsidRPr="00531CF2">
        <w:rPr>
          <w:rFonts w:ascii="Arial" w:hAnsi="Arial" w:cs="Arial"/>
          <w:sz w:val="20"/>
          <w:szCs w:val="20"/>
          <w:lang w:val="es-ES"/>
        </w:rPr>
        <w:t xml:space="preserve">a </w:t>
      </w:r>
      <w:r w:rsidR="00662481" w:rsidRPr="00531CF2">
        <w:rPr>
          <w:rFonts w:ascii="Arial" w:hAnsi="Arial" w:cs="Arial"/>
          <w:sz w:val="20"/>
          <w:szCs w:val="20"/>
          <w:lang w:val="es-ES"/>
        </w:rPr>
        <w:t>González</w:t>
      </w:r>
      <w:r w:rsidR="00531CF2" w:rsidRPr="00531CF2">
        <w:rPr>
          <w:rFonts w:ascii="Arial" w:hAnsi="Arial" w:cs="Arial"/>
          <w:sz w:val="20"/>
          <w:szCs w:val="20"/>
          <w:lang w:val="es-ES"/>
        </w:rPr>
        <w:t>, M</w:t>
      </w:r>
      <w:r w:rsidR="005D28D9">
        <w:rPr>
          <w:rFonts w:ascii="Arial" w:hAnsi="Arial" w:cs="Arial"/>
          <w:sz w:val="20"/>
          <w:szCs w:val="20"/>
          <w:lang w:val="es-ES"/>
        </w:rPr>
        <w:t>.</w:t>
      </w:r>
      <w:r w:rsidR="009654E2" w:rsidRPr="009F49D6">
        <w:rPr>
          <w:rFonts w:ascii="Arial" w:hAnsi="Arial" w:cs="Arial"/>
          <w:sz w:val="20"/>
          <w:szCs w:val="20"/>
          <w:lang w:val="es-ES"/>
        </w:rPr>
        <w:t xml:space="preserve"> y </w:t>
      </w:r>
      <w:r w:rsidR="00B664B0" w:rsidRPr="009F49D6">
        <w:rPr>
          <w:rFonts w:ascii="Arial" w:hAnsi="Arial" w:cs="Arial"/>
          <w:sz w:val="20"/>
          <w:szCs w:val="20"/>
          <w:lang w:val="es-ES"/>
        </w:rPr>
        <w:t>Guardiola</w:t>
      </w:r>
      <w:r w:rsidR="005D28D9">
        <w:rPr>
          <w:rFonts w:ascii="Arial" w:hAnsi="Arial" w:cs="Arial"/>
          <w:sz w:val="20"/>
          <w:szCs w:val="20"/>
          <w:lang w:val="es-ES"/>
        </w:rPr>
        <w:t xml:space="preserve"> </w:t>
      </w:r>
      <w:r w:rsidR="00D73543" w:rsidRPr="009F49D6">
        <w:rPr>
          <w:rFonts w:ascii="Arial" w:hAnsi="Arial" w:cs="Arial"/>
          <w:sz w:val="20"/>
          <w:szCs w:val="20"/>
          <w:lang w:val="es-ES"/>
        </w:rPr>
        <w:t>-</w:t>
      </w:r>
      <w:r w:rsidR="005D28D9">
        <w:rPr>
          <w:rFonts w:ascii="Arial" w:hAnsi="Arial" w:cs="Arial"/>
          <w:sz w:val="20"/>
          <w:szCs w:val="20"/>
          <w:lang w:val="es-ES"/>
        </w:rPr>
        <w:t xml:space="preserve"> Á</w:t>
      </w:r>
      <w:r w:rsidR="00D73543" w:rsidRPr="009F49D6">
        <w:rPr>
          <w:rFonts w:ascii="Arial" w:hAnsi="Arial" w:cs="Arial"/>
          <w:sz w:val="20"/>
          <w:szCs w:val="20"/>
          <w:lang w:val="es-ES"/>
        </w:rPr>
        <w:t>lvarez</w:t>
      </w:r>
      <w:r w:rsidR="00B664B0" w:rsidRPr="009F49D6">
        <w:rPr>
          <w:rFonts w:ascii="Arial" w:hAnsi="Arial" w:cs="Arial"/>
          <w:sz w:val="20"/>
          <w:szCs w:val="20"/>
          <w:lang w:val="es-ES"/>
        </w:rPr>
        <w:t>, K.</w:t>
      </w:r>
    </w:p>
    <w:p w:rsidR="009F49D6" w:rsidRPr="009F49D6" w:rsidRDefault="009F49D6" w:rsidP="007F6C19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5D28D9" w:rsidRPr="00531CF2" w:rsidRDefault="00D73543" w:rsidP="005D28D9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531CF2">
        <w:rPr>
          <w:rFonts w:ascii="Arial" w:hAnsi="Arial" w:cs="Arial"/>
          <w:sz w:val="20"/>
          <w:szCs w:val="20"/>
          <w:lang w:val="es-ES"/>
        </w:rPr>
        <w:t>Universidad Autónoma Metropolitana</w:t>
      </w:r>
      <w:r w:rsidR="005D28D9" w:rsidRPr="00531CF2">
        <w:rPr>
          <w:rFonts w:ascii="Arial" w:hAnsi="Arial" w:cs="Arial"/>
          <w:sz w:val="20"/>
          <w:szCs w:val="20"/>
          <w:lang w:val="es-ES"/>
        </w:rPr>
        <w:t>.</w:t>
      </w:r>
      <w:r w:rsidRPr="00531CF2">
        <w:rPr>
          <w:rFonts w:ascii="Arial" w:hAnsi="Arial" w:cs="Arial"/>
          <w:sz w:val="20"/>
          <w:szCs w:val="20"/>
          <w:lang w:val="es-ES"/>
        </w:rPr>
        <w:t xml:space="preserve"> Unidad Xochimilco</w:t>
      </w:r>
      <w:r w:rsidR="005D28D9" w:rsidRPr="00531CF2">
        <w:rPr>
          <w:rFonts w:ascii="Arial" w:hAnsi="Arial" w:cs="Arial"/>
          <w:sz w:val="20"/>
          <w:szCs w:val="20"/>
          <w:lang w:val="es-ES"/>
        </w:rPr>
        <w:t>.</w:t>
      </w:r>
      <w:r w:rsidRPr="00531CF2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531CF2">
        <w:rPr>
          <w:rFonts w:ascii="Arial" w:hAnsi="Arial" w:cs="Arial"/>
          <w:sz w:val="20"/>
          <w:szCs w:val="20"/>
          <w:lang w:val="es-ES"/>
        </w:rPr>
        <w:t>Calz</w:t>
      </w:r>
      <w:proofErr w:type="spellEnd"/>
      <w:r w:rsidRPr="00531CF2">
        <w:rPr>
          <w:rFonts w:ascii="Arial" w:hAnsi="Arial" w:cs="Arial"/>
          <w:sz w:val="20"/>
          <w:szCs w:val="20"/>
          <w:lang w:val="es-ES"/>
        </w:rPr>
        <w:t xml:space="preserve">. </w:t>
      </w:r>
      <w:proofErr w:type="gramStart"/>
      <w:r w:rsidRPr="00531CF2">
        <w:rPr>
          <w:rFonts w:ascii="Arial" w:hAnsi="Arial" w:cs="Arial"/>
          <w:sz w:val="20"/>
          <w:szCs w:val="20"/>
          <w:lang w:val="es-ES"/>
        </w:rPr>
        <w:t>del</w:t>
      </w:r>
      <w:proofErr w:type="gramEnd"/>
      <w:r w:rsidRPr="00531CF2">
        <w:rPr>
          <w:rFonts w:ascii="Arial" w:hAnsi="Arial" w:cs="Arial"/>
          <w:sz w:val="20"/>
          <w:szCs w:val="20"/>
          <w:lang w:val="es-ES"/>
        </w:rPr>
        <w:t xml:space="preserve"> Hueso No. 1100</w:t>
      </w:r>
      <w:r w:rsidR="005D28D9" w:rsidRPr="00531CF2">
        <w:rPr>
          <w:rFonts w:ascii="Arial" w:hAnsi="Arial" w:cs="Arial"/>
          <w:sz w:val="20"/>
          <w:szCs w:val="20"/>
          <w:lang w:val="es-ES"/>
        </w:rPr>
        <w:t>.</w:t>
      </w:r>
    </w:p>
    <w:p w:rsidR="00D73543" w:rsidRPr="00531CF2" w:rsidRDefault="00D73543" w:rsidP="005D28D9">
      <w:pPr>
        <w:spacing w:after="0"/>
        <w:jc w:val="center"/>
        <w:rPr>
          <w:rFonts w:ascii="Arial" w:hAnsi="Arial" w:cs="Arial"/>
          <w:sz w:val="20"/>
          <w:szCs w:val="20"/>
          <w:lang w:val="it-IT"/>
        </w:rPr>
      </w:pPr>
      <w:r w:rsidRPr="00531CF2">
        <w:rPr>
          <w:rFonts w:ascii="Arial" w:hAnsi="Arial" w:cs="Arial"/>
          <w:sz w:val="20"/>
          <w:szCs w:val="20"/>
          <w:lang w:val="es-ES"/>
        </w:rPr>
        <w:t xml:space="preserve">Col. Villa </w:t>
      </w:r>
      <w:r w:rsidR="005D28D9" w:rsidRPr="00531CF2">
        <w:rPr>
          <w:rFonts w:ascii="Arial" w:hAnsi="Arial" w:cs="Arial"/>
          <w:sz w:val="20"/>
          <w:szCs w:val="20"/>
          <w:lang w:val="es-ES"/>
        </w:rPr>
        <w:t>Quietud.</w:t>
      </w:r>
      <w:r w:rsidRPr="00531CF2">
        <w:rPr>
          <w:rFonts w:ascii="Arial" w:hAnsi="Arial" w:cs="Arial"/>
          <w:sz w:val="20"/>
          <w:szCs w:val="20"/>
          <w:lang w:val="es-ES"/>
        </w:rPr>
        <w:t xml:space="preserve"> Del. Coyoacán</w:t>
      </w:r>
      <w:r w:rsidR="005D28D9" w:rsidRPr="00531CF2">
        <w:rPr>
          <w:rFonts w:ascii="Arial" w:hAnsi="Arial" w:cs="Arial"/>
          <w:sz w:val="20"/>
          <w:szCs w:val="20"/>
          <w:lang w:val="es-ES"/>
        </w:rPr>
        <w:t>.</w:t>
      </w:r>
      <w:r w:rsidRPr="00531CF2">
        <w:rPr>
          <w:rFonts w:ascii="Arial" w:hAnsi="Arial" w:cs="Arial"/>
          <w:sz w:val="20"/>
          <w:szCs w:val="20"/>
          <w:lang w:val="es-ES"/>
        </w:rPr>
        <w:t xml:space="preserve"> México 04960</w:t>
      </w:r>
      <w:r w:rsidR="005D28D9" w:rsidRPr="00531CF2">
        <w:rPr>
          <w:rFonts w:ascii="Arial" w:hAnsi="Arial" w:cs="Arial"/>
          <w:sz w:val="20"/>
          <w:szCs w:val="20"/>
          <w:lang w:val="es-ES"/>
        </w:rPr>
        <w:t>.</w:t>
      </w:r>
      <w:r w:rsidRPr="00531CF2">
        <w:rPr>
          <w:rFonts w:ascii="Arial" w:hAnsi="Arial" w:cs="Arial"/>
          <w:sz w:val="20"/>
          <w:szCs w:val="20"/>
          <w:lang w:val="es-ES"/>
        </w:rPr>
        <w:t xml:space="preserve"> </w:t>
      </w:r>
      <w:hyperlink r:id="rId8" w:history="1">
        <w:r w:rsidRPr="00531CF2">
          <w:rPr>
            <w:rFonts w:ascii="Arial" w:hAnsi="Arial" w:cs="Arial"/>
            <w:sz w:val="20"/>
            <w:szCs w:val="20"/>
          </w:rPr>
          <w:t>acortes@correo.xoc.uam.mx</w:t>
        </w:r>
      </w:hyperlink>
      <w:r w:rsidRPr="00531CF2">
        <w:rPr>
          <w:rFonts w:ascii="Arial" w:hAnsi="Arial" w:cs="Arial"/>
          <w:sz w:val="20"/>
          <w:szCs w:val="20"/>
          <w:lang w:val="es-ES"/>
        </w:rPr>
        <w:t>.</w:t>
      </w:r>
    </w:p>
    <w:p w:rsidR="009F49D6" w:rsidRPr="00531CF2" w:rsidRDefault="009F49D6" w:rsidP="009F49D6">
      <w:pPr>
        <w:spacing w:after="0"/>
        <w:jc w:val="both"/>
        <w:rPr>
          <w:rFonts w:ascii="Arial" w:hAnsi="Arial" w:cs="Arial"/>
          <w:sz w:val="20"/>
          <w:szCs w:val="20"/>
          <w:lang w:val="it-IT"/>
        </w:rPr>
      </w:pPr>
    </w:p>
    <w:p w:rsidR="009F49D6" w:rsidRPr="00E16474" w:rsidRDefault="009F49D6" w:rsidP="009F49D6">
      <w:pPr>
        <w:spacing w:after="0"/>
        <w:jc w:val="both"/>
        <w:rPr>
          <w:rFonts w:ascii="Arial" w:hAnsi="Arial" w:cs="Arial"/>
          <w:lang w:val="it-IT"/>
        </w:rPr>
      </w:pPr>
    </w:p>
    <w:p w:rsidR="005840ED" w:rsidRDefault="00224F15" w:rsidP="00662481">
      <w:pPr>
        <w:shd w:val="clear" w:color="auto" w:fill="FFFFFF"/>
        <w:tabs>
          <w:tab w:val="left" w:pos="8025"/>
        </w:tabs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  <w:r w:rsidRPr="009F49D6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RESUMEN</w:t>
      </w:r>
      <w:r w:rsidR="00662481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ab/>
      </w:r>
    </w:p>
    <w:p w:rsidR="009F49D6" w:rsidRPr="009F49D6" w:rsidRDefault="009F49D6" w:rsidP="009F49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</w:p>
    <w:p w:rsidR="000A5930" w:rsidRPr="007B1BE4" w:rsidRDefault="000A5930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B1BE4">
        <w:rPr>
          <w:rFonts w:ascii="Arial" w:hAnsi="Arial" w:cs="Arial"/>
          <w:sz w:val="20"/>
          <w:szCs w:val="20"/>
          <w:lang w:val="es-ES"/>
        </w:rPr>
        <w:t>El</w:t>
      </w:r>
      <w:r w:rsidR="00531CF2" w:rsidRPr="007B1BE4">
        <w:rPr>
          <w:rFonts w:ascii="Arial" w:hAnsi="Arial" w:cs="Arial"/>
          <w:sz w:val="20"/>
          <w:szCs w:val="20"/>
          <w:lang w:val="es-ES"/>
        </w:rPr>
        <w:t xml:space="preserve"> uso de anestésicos en los centros acuícolas y en general, cuando se manipulan organismos acuáticos vivos, es contrarrestar el estrés, que altera la fisiología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causando trastornos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en </w:t>
      </w:r>
      <w:r w:rsidR="00CF729A">
        <w:rPr>
          <w:rFonts w:ascii="Arial" w:hAnsi="Arial" w:cs="Arial"/>
          <w:sz w:val="20"/>
          <w:szCs w:val="20"/>
          <w:lang w:val="es-ES"/>
        </w:rPr>
        <w:t>e</w:t>
      </w:r>
      <w:r w:rsidRPr="007B1BE4">
        <w:rPr>
          <w:rFonts w:ascii="Arial" w:hAnsi="Arial" w:cs="Arial"/>
          <w:sz w:val="20"/>
          <w:szCs w:val="20"/>
          <w:lang w:val="es-ES"/>
        </w:rPr>
        <w:t>l sistema inmun</w:t>
      </w:r>
      <w:r w:rsidR="00F9043D" w:rsidRPr="007B1BE4">
        <w:rPr>
          <w:rFonts w:ascii="Arial" w:hAnsi="Arial" w:cs="Arial"/>
          <w:sz w:val="20"/>
          <w:szCs w:val="20"/>
          <w:lang w:val="es-ES"/>
        </w:rPr>
        <w:t>e, crecimiento y reproducción</w:t>
      </w:r>
      <w:r w:rsidR="00CF729A">
        <w:rPr>
          <w:rFonts w:ascii="Arial" w:hAnsi="Arial" w:cs="Arial"/>
          <w:sz w:val="20"/>
          <w:szCs w:val="20"/>
          <w:lang w:val="es-ES"/>
        </w:rPr>
        <w:t>.</w:t>
      </w:r>
      <w:r w:rsidR="00F9043D" w:rsidRPr="007B1BE4">
        <w:rPr>
          <w:rFonts w:ascii="Arial" w:hAnsi="Arial" w:cs="Arial"/>
          <w:sz w:val="20"/>
          <w:szCs w:val="20"/>
          <w:lang w:val="es-ES"/>
        </w:rPr>
        <w:t xml:space="preserve">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En los organismos acuáticos los anestésicos </w:t>
      </w:r>
      <w:r w:rsidR="00531CF2" w:rsidRPr="007B1BE4">
        <w:rPr>
          <w:rFonts w:ascii="Arial" w:hAnsi="Arial" w:cs="Arial"/>
          <w:sz w:val="20"/>
          <w:szCs w:val="20"/>
          <w:lang w:val="es-ES"/>
        </w:rPr>
        <w:t xml:space="preserve">deben cumplir con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algunas </w:t>
      </w:r>
      <w:r w:rsidR="00531CF2" w:rsidRPr="007B1BE4">
        <w:rPr>
          <w:rFonts w:ascii="Arial" w:hAnsi="Arial" w:cs="Arial"/>
          <w:sz w:val="20"/>
          <w:szCs w:val="20"/>
          <w:lang w:val="es-ES"/>
        </w:rPr>
        <w:t>características como</w:t>
      </w:r>
      <w:r w:rsidR="00CF729A">
        <w:rPr>
          <w:rFonts w:ascii="Arial" w:hAnsi="Arial" w:cs="Arial"/>
          <w:sz w:val="20"/>
          <w:szCs w:val="20"/>
          <w:lang w:val="es-ES"/>
        </w:rPr>
        <w:t xml:space="preserve"> son</w:t>
      </w:r>
      <w:r w:rsidR="00531CF2" w:rsidRPr="007B1BE4">
        <w:rPr>
          <w:rFonts w:ascii="Arial" w:hAnsi="Arial" w:cs="Arial"/>
          <w:sz w:val="20"/>
          <w:szCs w:val="20"/>
          <w:lang w:val="es-ES"/>
        </w:rPr>
        <w:t>: solubilidad en el ag</w:t>
      </w:r>
      <w:r w:rsidR="00F9043D" w:rsidRPr="007B1BE4">
        <w:rPr>
          <w:rFonts w:ascii="Arial" w:hAnsi="Arial" w:cs="Arial"/>
          <w:sz w:val="20"/>
          <w:szCs w:val="20"/>
          <w:lang w:val="es-ES"/>
        </w:rPr>
        <w:t xml:space="preserve">ua; tiempo corto de sedación y </w:t>
      </w:r>
      <w:r w:rsidR="00531CF2" w:rsidRPr="007B1BE4">
        <w:rPr>
          <w:rFonts w:ascii="Arial" w:hAnsi="Arial" w:cs="Arial"/>
          <w:sz w:val="20"/>
          <w:szCs w:val="20"/>
          <w:lang w:val="es-ES"/>
        </w:rPr>
        <w:t xml:space="preserve">recuperación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rápida y </w:t>
      </w:r>
      <w:r w:rsidR="00531CF2" w:rsidRPr="007B1BE4">
        <w:rPr>
          <w:rFonts w:ascii="Arial" w:hAnsi="Arial" w:cs="Arial"/>
          <w:sz w:val="20"/>
          <w:szCs w:val="20"/>
          <w:lang w:val="es-ES"/>
        </w:rPr>
        <w:t xml:space="preserve">espontánea; no ser tóxicos;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sin </w:t>
      </w:r>
      <w:r w:rsidR="00531CF2" w:rsidRPr="007B1BE4">
        <w:rPr>
          <w:rFonts w:ascii="Arial" w:hAnsi="Arial" w:cs="Arial"/>
          <w:sz w:val="20"/>
          <w:szCs w:val="20"/>
          <w:lang w:val="es-ES"/>
        </w:rPr>
        <w:t xml:space="preserve">dejar residuos; tener un amplio espectro de seguridad; así como, ser accesible en disponibilidad y costo. </w:t>
      </w:r>
    </w:p>
    <w:p w:rsidR="000A5930" w:rsidRPr="007B1BE4" w:rsidRDefault="000A5930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0A5930" w:rsidRPr="007B1BE4" w:rsidRDefault="00531CF2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B1BE4">
        <w:rPr>
          <w:rFonts w:ascii="Arial" w:hAnsi="Arial" w:cs="Arial"/>
          <w:sz w:val="20"/>
          <w:szCs w:val="20"/>
          <w:lang w:val="es-ES"/>
        </w:rPr>
        <w:t xml:space="preserve">Entre los anestésicos más utilizados y costosos en la </w:t>
      </w:r>
      <w:r w:rsidR="000A5930" w:rsidRPr="007B1BE4">
        <w:rPr>
          <w:rFonts w:ascii="Arial" w:hAnsi="Arial" w:cs="Arial"/>
          <w:sz w:val="20"/>
          <w:szCs w:val="20"/>
          <w:lang w:val="es-ES"/>
        </w:rPr>
        <w:t xml:space="preserve">acuacultura </w:t>
      </w:r>
      <w:r w:rsidR="00F9043D" w:rsidRPr="007B1BE4">
        <w:rPr>
          <w:rFonts w:ascii="Arial" w:hAnsi="Arial" w:cs="Arial"/>
          <w:sz w:val="20"/>
          <w:szCs w:val="20"/>
          <w:lang w:val="es-ES"/>
        </w:rPr>
        <w:t xml:space="preserve">están: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el </w:t>
      </w:r>
      <w:r w:rsidR="00F9043D" w:rsidRPr="007B1BE4">
        <w:rPr>
          <w:rFonts w:ascii="Arial" w:hAnsi="Arial" w:cs="Arial"/>
          <w:sz w:val="20"/>
          <w:szCs w:val="20"/>
          <w:lang w:val="es-ES"/>
        </w:rPr>
        <w:t xml:space="preserve">MS-222,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la </w:t>
      </w:r>
      <w:proofErr w:type="spellStart"/>
      <w:r w:rsidR="00F9043D" w:rsidRPr="007B1BE4">
        <w:rPr>
          <w:rFonts w:ascii="Arial" w:hAnsi="Arial" w:cs="Arial"/>
          <w:sz w:val="20"/>
          <w:szCs w:val="20"/>
          <w:lang w:val="es-ES"/>
        </w:rPr>
        <w:t>xilocaína</w:t>
      </w:r>
      <w:proofErr w:type="spellEnd"/>
      <w:r w:rsidRPr="007B1BE4">
        <w:rPr>
          <w:rFonts w:ascii="Arial" w:hAnsi="Arial" w:cs="Arial"/>
          <w:sz w:val="20"/>
          <w:szCs w:val="20"/>
          <w:lang w:val="es-ES"/>
        </w:rPr>
        <w:t xml:space="preserve"> y 2-fenoxietanol, de difícil obtención </w:t>
      </w:r>
      <w:r w:rsidR="000A5930" w:rsidRPr="007B1BE4">
        <w:rPr>
          <w:rFonts w:ascii="Arial" w:hAnsi="Arial" w:cs="Arial"/>
          <w:sz w:val="20"/>
          <w:szCs w:val="20"/>
          <w:lang w:val="es-ES"/>
        </w:rPr>
        <w:t>en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México</w:t>
      </w:r>
      <w:r w:rsidR="000A5930" w:rsidRPr="007B1BE4">
        <w:rPr>
          <w:rFonts w:ascii="Arial" w:hAnsi="Arial" w:cs="Arial"/>
          <w:sz w:val="20"/>
          <w:szCs w:val="20"/>
          <w:lang w:val="es-ES"/>
        </w:rPr>
        <w:t xml:space="preserve">; debido a ello, se probaron </w:t>
      </w:r>
      <w:r w:rsidR="00F9043D" w:rsidRPr="007B1BE4">
        <w:rPr>
          <w:rFonts w:ascii="Arial" w:hAnsi="Arial" w:cs="Arial"/>
          <w:sz w:val="20"/>
          <w:szCs w:val="20"/>
          <w:lang w:val="es-ES"/>
        </w:rPr>
        <w:t>anestésicos</w:t>
      </w:r>
      <w:r w:rsidR="000A5930" w:rsidRPr="007B1BE4">
        <w:rPr>
          <w:rFonts w:ascii="Arial" w:hAnsi="Arial" w:cs="Arial"/>
          <w:sz w:val="20"/>
          <w:szCs w:val="20"/>
          <w:lang w:val="es-ES"/>
        </w:rPr>
        <w:t xml:space="preserve"> naturales y de fácil obtención</w:t>
      </w:r>
      <w:r w:rsidRPr="007B1BE4">
        <w:rPr>
          <w:rFonts w:ascii="Arial" w:hAnsi="Arial" w:cs="Arial"/>
          <w:sz w:val="20"/>
          <w:szCs w:val="20"/>
          <w:lang w:val="es-ES"/>
        </w:rPr>
        <w:t>.</w:t>
      </w:r>
    </w:p>
    <w:p w:rsidR="000A5930" w:rsidRPr="007B1BE4" w:rsidRDefault="000A5930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C4793" w:rsidRPr="007B1BE4" w:rsidRDefault="00531CF2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B1BE4">
        <w:rPr>
          <w:rFonts w:ascii="Arial" w:hAnsi="Arial" w:cs="Arial"/>
          <w:sz w:val="20"/>
          <w:szCs w:val="20"/>
          <w:lang w:val="es-ES"/>
        </w:rPr>
        <w:t>El presente estudio evaluó el efecto del mentol, esencia de clavo y benzocaina como anestésico en crías de tres meses, con una talla promedio de 6.00 cm y 1.50 g de peso. E</w:t>
      </w:r>
      <w:r w:rsidR="00CC4793" w:rsidRPr="007B1BE4">
        <w:rPr>
          <w:rFonts w:ascii="Arial" w:hAnsi="Arial" w:cs="Arial"/>
          <w:sz w:val="20"/>
          <w:szCs w:val="20"/>
          <w:lang w:val="es-ES"/>
        </w:rPr>
        <w:t xml:space="preserve">n cada tratamiento se </w:t>
      </w:r>
      <w:r w:rsidR="005536E3" w:rsidRPr="007B1BE4">
        <w:rPr>
          <w:rFonts w:ascii="Arial" w:hAnsi="Arial" w:cs="Arial"/>
          <w:sz w:val="20"/>
          <w:szCs w:val="20"/>
          <w:lang w:val="es-ES"/>
        </w:rPr>
        <w:t xml:space="preserve">utilizaron 40 crías y se </w:t>
      </w:r>
      <w:r w:rsidR="00CC4793" w:rsidRPr="007B1BE4">
        <w:rPr>
          <w:rFonts w:ascii="Arial" w:hAnsi="Arial" w:cs="Arial"/>
          <w:sz w:val="20"/>
          <w:szCs w:val="20"/>
          <w:lang w:val="es-ES"/>
        </w:rPr>
        <w:t>e</w:t>
      </w:r>
      <w:r w:rsidRPr="007B1BE4">
        <w:rPr>
          <w:rFonts w:ascii="Arial" w:hAnsi="Arial" w:cs="Arial"/>
          <w:sz w:val="20"/>
          <w:szCs w:val="20"/>
          <w:lang w:val="es-ES"/>
        </w:rPr>
        <w:t>valua</w:t>
      </w:r>
      <w:r w:rsidR="00CC4793" w:rsidRPr="007B1BE4">
        <w:rPr>
          <w:rFonts w:ascii="Arial" w:hAnsi="Arial" w:cs="Arial"/>
          <w:sz w:val="20"/>
          <w:szCs w:val="20"/>
          <w:lang w:val="es-ES"/>
        </w:rPr>
        <w:t xml:space="preserve">ron </w:t>
      </w:r>
      <w:r w:rsidRPr="007B1BE4">
        <w:rPr>
          <w:rFonts w:ascii="Arial" w:hAnsi="Arial" w:cs="Arial"/>
          <w:sz w:val="20"/>
          <w:szCs w:val="20"/>
          <w:lang w:val="es-ES"/>
        </w:rPr>
        <w:t>tres tiempos</w:t>
      </w:r>
      <w:r w:rsidR="00CC4793" w:rsidRPr="007B1BE4">
        <w:rPr>
          <w:rFonts w:ascii="Arial" w:hAnsi="Arial" w:cs="Arial"/>
          <w:sz w:val="20"/>
          <w:szCs w:val="20"/>
          <w:lang w:val="es-ES"/>
        </w:rPr>
        <w:t xml:space="preserve"> en segundos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: sedación (TS), manipulación (TM) y recuperación (TR). La dosis empleada fue a partir de soluciones madres para benzocaína con 12 g en un litro de alcohol y el mentol con </w:t>
      </w:r>
      <w:r w:rsidR="007B1BE4" w:rsidRPr="007B1BE4">
        <w:rPr>
          <w:rFonts w:ascii="Arial" w:hAnsi="Arial" w:cs="Arial"/>
          <w:sz w:val="20"/>
          <w:szCs w:val="20"/>
          <w:lang w:val="es-ES"/>
        </w:rPr>
        <w:t>25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g por litro de alcohol, </w:t>
      </w:r>
      <w:r w:rsidR="00CC4793" w:rsidRPr="007B1BE4">
        <w:rPr>
          <w:rFonts w:ascii="Arial" w:hAnsi="Arial" w:cs="Arial"/>
          <w:sz w:val="20"/>
          <w:szCs w:val="20"/>
          <w:lang w:val="es-ES"/>
        </w:rPr>
        <w:t xml:space="preserve">y </w:t>
      </w:r>
      <w:r w:rsidRPr="007B1BE4">
        <w:rPr>
          <w:rFonts w:ascii="Arial" w:hAnsi="Arial" w:cs="Arial"/>
          <w:sz w:val="20"/>
          <w:szCs w:val="20"/>
          <w:lang w:val="es-ES"/>
        </w:rPr>
        <w:t>se empleó 3 ml/L de agua y 1 ml/L de agua respectivamente</w:t>
      </w:r>
      <w:r w:rsidR="00CC4793" w:rsidRPr="007B1BE4">
        <w:rPr>
          <w:rFonts w:ascii="Arial" w:hAnsi="Arial" w:cs="Arial"/>
          <w:sz w:val="20"/>
          <w:szCs w:val="20"/>
          <w:lang w:val="es-ES"/>
        </w:rPr>
        <w:t>;</w:t>
      </w:r>
      <w:r w:rsidR="00F9043D" w:rsidRPr="007B1BE4">
        <w:rPr>
          <w:rFonts w:ascii="Arial" w:hAnsi="Arial" w:cs="Arial"/>
          <w:sz w:val="20"/>
          <w:szCs w:val="20"/>
          <w:lang w:val="es-ES"/>
        </w:rPr>
        <w:t xml:space="preserve"> y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de esencia de clavo </w:t>
      </w:r>
      <w:r w:rsidR="00F9043D" w:rsidRPr="007B1BE4">
        <w:rPr>
          <w:rFonts w:ascii="Arial" w:hAnsi="Arial" w:cs="Arial"/>
          <w:sz w:val="20"/>
          <w:szCs w:val="20"/>
          <w:lang w:val="es-ES"/>
        </w:rPr>
        <w:t>se utilizó 0.03 ml</w:t>
      </w:r>
      <w:r w:rsidR="00CC4793" w:rsidRPr="007B1BE4">
        <w:rPr>
          <w:rFonts w:ascii="Arial" w:hAnsi="Arial" w:cs="Arial"/>
          <w:sz w:val="20"/>
          <w:szCs w:val="20"/>
          <w:lang w:val="es-ES"/>
        </w:rPr>
        <w:t xml:space="preserve"> </w:t>
      </w:r>
      <w:r w:rsidRPr="007B1BE4">
        <w:rPr>
          <w:rFonts w:ascii="Arial" w:hAnsi="Arial" w:cs="Arial"/>
          <w:sz w:val="20"/>
          <w:szCs w:val="20"/>
          <w:lang w:val="es-ES"/>
        </w:rPr>
        <w:t>por litro de agua.</w:t>
      </w:r>
    </w:p>
    <w:p w:rsidR="00CC4793" w:rsidRPr="007B1BE4" w:rsidRDefault="00CC4793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531CF2" w:rsidRPr="007B1BE4" w:rsidRDefault="00531CF2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B1BE4">
        <w:rPr>
          <w:rFonts w:ascii="Arial" w:hAnsi="Arial" w:cs="Arial"/>
          <w:sz w:val="20"/>
          <w:szCs w:val="20"/>
          <w:lang w:val="es-ES"/>
        </w:rPr>
        <w:t xml:space="preserve">Los resultados obtenidos </w:t>
      </w:r>
      <w:r w:rsidR="005536E3" w:rsidRPr="007B1BE4">
        <w:rPr>
          <w:rFonts w:ascii="Arial" w:hAnsi="Arial" w:cs="Arial"/>
          <w:sz w:val="20"/>
          <w:szCs w:val="20"/>
          <w:lang w:val="es-ES"/>
        </w:rPr>
        <w:t xml:space="preserve">del TS en promedio </w:t>
      </w:r>
      <w:r w:rsidRPr="007B1BE4">
        <w:rPr>
          <w:rFonts w:ascii="Arial" w:hAnsi="Arial" w:cs="Arial"/>
          <w:sz w:val="20"/>
          <w:szCs w:val="20"/>
          <w:lang w:val="es-ES"/>
        </w:rPr>
        <w:t>fue</w:t>
      </w:r>
      <w:r w:rsidR="00CC4793" w:rsidRPr="007B1BE4">
        <w:rPr>
          <w:rFonts w:ascii="Arial" w:hAnsi="Arial" w:cs="Arial"/>
          <w:sz w:val="20"/>
          <w:szCs w:val="20"/>
          <w:lang w:val="es-ES"/>
        </w:rPr>
        <w:t>ron</w:t>
      </w:r>
      <w:r w:rsidR="005536E3" w:rsidRPr="007B1BE4">
        <w:rPr>
          <w:rFonts w:ascii="Arial" w:hAnsi="Arial" w:cs="Arial"/>
          <w:sz w:val="20"/>
          <w:szCs w:val="20"/>
          <w:lang w:val="es-ES"/>
        </w:rPr>
        <w:t xml:space="preserve"> para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benzocaína: 75.05±16.54 s, con esencia de clavo 155.39 ± 46.77 y con mentol 190.27 ± 92.65; el TM en promedio fue de 69.27 ± 18.48 s, 48.21 ± 11.30 y 69.47 ± 19.69 s y TR de 124.74 ± 27.34, 158.73 ± 23.92 y 150.02 ± 41.11 s, respectivamente. El ANOVA en los tres tiempos </w:t>
      </w:r>
      <w:r w:rsidR="0094765A" w:rsidRPr="007B1BE4">
        <w:rPr>
          <w:rFonts w:ascii="Arial" w:hAnsi="Arial" w:cs="Arial"/>
          <w:sz w:val="20"/>
          <w:szCs w:val="20"/>
          <w:lang w:val="es-ES"/>
        </w:rPr>
        <w:t xml:space="preserve">de sedación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denotó diferencias significativas (p&gt;0.05); </w:t>
      </w:r>
      <w:r w:rsidR="005536E3" w:rsidRPr="007B1BE4">
        <w:rPr>
          <w:rFonts w:ascii="Arial" w:hAnsi="Arial" w:cs="Arial"/>
          <w:sz w:val="20"/>
          <w:szCs w:val="20"/>
          <w:lang w:val="es-ES"/>
        </w:rPr>
        <w:t xml:space="preserve">y la prueba de </w:t>
      </w:r>
      <w:proofErr w:type="spellStart"/>
      <w:r w:rsidR="005536E3" w:rsidRPr="007B1BE4">
        <w:rPr>
          <w:rFonts w:ascii="Arial" w:hAnsi="Arial" w:cs="Arial"/>
          <w:sz w:val="20"/>
          <w:szCs w:val="20"/>
          <w:lang w:val="es-ES"/>
        </w:rPr>
        <w:t>Tukey</w:t>
      </w:r>
      <w:proofErr w:type="spellEnd"/>
      <w:r w:rsidR="005536E3" w:rsidRPr="007B1BE4">
        <w:rPr>
          <w:rFonts w:ascii="Arial" w:hAnsi="Arial" w:cs="Arial"/>
          <w:sz w:val="20"/>
          <w:szCs w:val="20"/>
          <w:lang w:val="es-ES"/>
        </w:rPr>
        <w:t xml:space="preserve"> determinó diferencias </w:t>
      </w:r>
      <w:r w:rsidR="00216C03" w:rsidRPr="007B1BE4">
        <w:rPr>
          <w:rFonts w:ascii="Arial" w:hAnsi="Arial" w:cs="Arial"/>
          <w:sz w:val="20"/>
          <w:szCs w:val="20"/>
          <w:lang w:val="es-ES"/>
        </w:rPr>
        <w:t>entre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mentol </w:t>
      </w:r>
      <w:r w:rsidR="00216C03" w:rsidRPr="007B1BE4">
        <w:rPr>
          <w:rFonts w:ascii="Arial" w:hAnsi="Arial" w:cs="Arial"/>
          <w:sz w:val="20"/>
          <w:szCs w:val="20"/>
          <w:lang w:val="es-ES"/>
        </w:rPr>
        <w:t xml:space="preserve">con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esencia de clavo </w:t>
      </w:r>
      <w:r w:rsidR="00216C03" w:rsidRPr="007B1BE4">
        <w:rPr>
          <w:rFonts w:ascii="Arial" w:hAnsi="Arial" w:cs="Arial"/>
          <w:sz w:val="20"/>
          <w:szCs w:val="20"/>
          <w:lang w:val="es-ES"/>
        </w:rPr>
        <w:t xml:space="preserve">y 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benzocaina, el </w:t>
      </w:r>
      <w:r w:rsidR="00E51A17" w:rsidRPr="007B1BE4">
        <w:rPr>
          <w:rFonts w:ascii="Arial" w:hAnsi="Arial" w:cs="Arial"/>
          <w:sz w:val="20"/>
          <w:szCs w:val="20"/>
          <w:lang w:val="es-ES"/>
        </w:rPr>
        <w:t>TM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fue menor con esencia de clavo</w:t>
      </w:r>
      <w:r w:rsidR="00E51A17" w:rsidRPr="007B1BE4">
        <w:rPr>
          <w:rFonts w:ascii="Arial" w:hAnsi="Arial" w:cs="Arial"/>
          <w:sz w:val="20"/>
          <w:szCs w:val="20"/>
          <w:lang w:val="es-ES"/>
        </w:rPr>
        <w:t>, pero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suficiente para la determinación de los parámetros </w:t>
      </w:r>
      <w:proofErr w:type="spellStart"/>
      <w:r w:rsidRPr="007B1BE4">
        <w:rPr>
          <w:rFonts w:ascii="Arial" w:hAnsi="Arial" w:cs="Arial"/>
          <w:sz w:val="20"/>
          <w:szCs w:val="20"/>
          <w:lang w:val="es-ES"/>
        </w:rPr>
        <w:t>morfométricos</w:t>
      </w:r>
      <w:proofErr w:type="spellEnd"/>
      <w:r w:rsidRPr="007B1BE4">
        <w:rPr>
          <w:rFonts w:ascii="Arial" w:hAnsi="Arial" w:cs="Arial"/>
          <w:sz w:val="20"/>
          <w:szCs w:val="20"/>
          <w:lang w:val="es-ES"/>
        </w:rPr>
        <w:t xml:space="preserve"> y </w:t>
      </w:r>
      <w:r w:rsidR="00E51A17" w:rsidRPr="007B1BE4">
        <w:rPr>
          <w:rFonts w:ascii="Arial" w:hAnsi="Arial" w:cs="Arial"/>
          <w:sz w:val="20"/>
          <w:szCs w:val="20"/>
          <w:lang w:val="es-ES"/>
        </w:rPr>
        <w:t>el TR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de los organismos fue más rápida con benzocaina seguida del mentol,</w:t>
      </w:r>
      <w:r w:rsidR="00CF729A">
        <w:rPr>
          <w:rFonts w:ascii="Arial" w:hAnsi="Arial" w:cs="Arial"/>
          <w:sz w:val="20"/>
          <w:szCs w:val="20"/>
          <w:lang w:val="es-ES"/>
        </w:rPr>
        <w:t xml:space="preserve"> sin embargo,</w:t>
      </w:r>
      <w:r w:rsidR="00216C03" w:rsidRPr="007B1BE4">
        <w:rPr>
          <w:rFonts w:ascii="Arial" w:hAnsi="Arial" w:cs="Arial"/>
          <w:sz w:val="20"/>
          <w:szCs w:val="20"/>
          <w:lang w:val="es-ES"/>
        </w:rPr>
        <w:t xml:space="preserve"> </w:t>
      </w:r>
      <w:r w:rsidRPr="007B1BE4">
        <w:rPr>
          <w:rFonts w:ascii="Arial" w:hAnsi="Arial" w:cs="Arial"/>
          <w:sz w:val="20"/>
          <w:szCs w:val="20"/>
          <w:lang w:val="es-ES"/>
        </w:rPr>
        <w:t>l</w:t>
      </w:r>
      <w:r w:rsidR="00216C03" w:rsidRPr="007B1BE4">
        <w:rPr>
          <w:rFonts w:ascii="Arial" w:hAnsi="Arial" w:cs="Arial"/>
          <w:sz w:val="20"/>
          <w:szCs w:val="20"/>
          <w:lang w:val="es-ES"/>
        </w:rPr>
        <w:t>os</w:t>
      </w:r>
      <w:r w:rsidRPr="007B1BE4">
        <w:rPr>
          <w:rFonts w:ascii="Arial" w:hAnsi="Arial" w:cs="Arial"/>
          <w:sz w:val="20"/>
          <w:szCs w:val="20"/>
          <w:lang w:val="es-ES"/>
        </w:rPr>
        <w:t xml:space="preserve"> </w:t>
      </w:r>
      <w:r w:rsidR="00E51A17" w:rsidRPr="007B1BE4">
        <w:rPr>
          <w:rFonts w:ascii="Arial" w:hAnsi="Arial" w:cs="Arial"/>
          <w:sz w:val="20"/>
          <w:szCs w:val="20"/>
          <w:lang w:val="es-ES"/>
        </w:rPr>
        <w:t xml:space="preserve">resultados indican que los </w:t>
      </w:r>
      <w:r w:rsidR="00CF729A">
        <w:rPr>
          <w:rFonts w:ascii="Arial" w:hAnsi="Arial" w:cs="Arial"/>
          <w:sz w:val="20"/>
          <w:szCs w:val="20"/>
          <w:lang w:val="es-ES"/>
        </w:rPr>
        <w:t xml:space="preserve">tres </w:t>
      </w:r>
      <w:r w:rsidRPr="007B1BE4">
        <w:rPr>
          <w:rFonts w:ascii="Arial" w:hAnsi="Arial" w:cs="Arial"/>
          <w:sz w:val="20"/>
          <w:szCs w:val="20"/>
          <w:lang w:val="es-ES"/>
        </w:rPr>
        <w:t>anestésicos cumplen con las características necesarias para la manipulación de peces y además son fáciles de conseguir y de bajo costo, ideales para el cuidado de una especie exigente y con alto valor comercial.</w:t>
      </w:r>
    </w:p>
    <w:p w:rsidR="00531CF2" w:rsidRPr="007B1BE4" w:rsidRDefault="00531CF2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F49D6" w:rsidRPr="007B1BE4" w:rsidRDefault="009F49D6" w:rsidP="007B1BE4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TEORIA</w:t>
      </w:r>
    </w:p>
    <w:p w:rsidR="004C3149" w:rsidRPr="007B1BE4" w:rsidRDefault="004C3149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</w:p>
    <w:p w:rsidR="004C3149" w:rsidRPr="007B1BE4" w:rsidRDefault="00662481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La anestesia es una técnica</w:t>
      </w:r>
      <w:r w:rsidR="00991CB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común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para la manipulación de 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cualesquier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organismo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y 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su aplicación en la acuacultura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facilita 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la manipulación, permitiendo un muestreo más eficiente de parámetros y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al mismo tiempo reduce el 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estrés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. 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Los 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anestésico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debe cumplir los siguientes </w:t>
      </w:r>
      <w:r w:rsidR="00E51A17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requisitos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: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f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acilitar la manipulación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 p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roporcionar un trato humanitario, reduciendo al m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ínimo el sufrimiento asociado a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la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lastRenderedPageBreak/>
        <w:t>manipulación, evitando situaciones dolorosas, de angustia o ansiedad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y su</w:t>
      </w:r>
      <w:r w:rsidR="00C34868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elección depende de la especie, estado del organismo, objetivo del experimento, tipo de procedimiento y duración, experiencia del investigador y medios disponibles. </w:t>
      </w:r>
    </w:p>
    <w:p w:rsidR="00C34868" w:rsidRPr="007B1BE4" w:rsidRDefault="00C34868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676F90" w:rsidRPr="007B1BE4" w:rsidRDefault="00C34868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En la acuacultura es común el uso de anestésicos 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porque facilita en gran medida los procedimientos tales como: inducción al desove, extracción de gametos, </w:t>
      </w:r>
      <w:r w:rsidR="003E1296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toma de 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morfometr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í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a y peso, biopsias, transportación 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entre otros (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Ross y Ross, 2008)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pero 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algunos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son de alto costo y de difícil comercialización como lo es MS222,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xilocaina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</w:t>
      </w:r>
      <w:proofErr w:type="spellStart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quinaldi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na</w:t>
      </w:r>
      <w:proofErr w:type="spellEnd"/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2- </w:t>
      </w:r>
      <w:proofErr w:type="spellStart"/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fenoxietanol</w:t>
      </w:r>
      <w:proofErr w:type="spellEnd"/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</w:t>
      </w:r>
      <w:proofErr w:type="spellStart"/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metomidato</w:t>
      </w:r>
      <w:proofErr w:type="spellEnd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y dióxido de carbono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entre otros.</w:t>
      </w:r>
      <w:r w:rsidR="00676F9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</w:p>
    <w:p w:rsidR="00676F90" w:rsidRPr="007B1BE4" w:rsidRDefault="00676F90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676F90" w:rsidRPr="007B1BE4" w:rsidRDefault="00676F90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Debido a lo anterior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la elección de anestésico dependerá de: eficacia, costo, disponibilidad, facilidad de uso y la ausencia de efectos adversos sobre peces, seres humanos y al ambiente (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McGovern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-Hopkins </w:t>
      </w:r>
      <w:r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et al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., 2003).</w:t>
      </w:r>
    </w:p>
    <w:p w:rsidR="00DD275B" w:rsidRPr="007B1BE4" w:rsidRDefault="00DD275B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DD275B" w:rsidRPr="007B1BE4" w:rsidRDefault="003E1296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Tomando en cuenta lo anterior, 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se seleccionaron </w:t>
      </w:r>
      <w:r>
        <w:rPr>
          <w:rFonts w:ascii="Arial" w:eastAsia="Times New Roman" w:hAnsi="Arial" w:cs="Arial"/>
          <w:color w:val="333333"/>
          <w:sz w:val="20"/>
          <w:szCs w:val="20"/>
          <w:lang w:val="es-ES"/>
        </w:rPr>
        <w:t>la b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enzocaína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también conocida como </w:t>
      </w:r>
      <w:proofErr w:type="spellStart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etil</w:t>
      </w:r>
      <w:proofErr w:type="spellEnd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proofErr w:type="spellStart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aminobenzoato</w:t>
      </w:r>
      <w:proofErr w:type="spellEnd"/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compuesto cristalino 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e 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incoloro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insoluble en agua por lo cual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debe ser previamente disuelta en acetona o etanol, los cuales por si solos son irritantes para el pez</w:t>
      </w:r>
      <w:r>
        <w:rPr>
          <w:rFonts w:ascii="Arial" w:eastAsia="Times New Roman" w:hAnsi="Arial" w:cs="Arial"/>
          <w:color w:val="333333"/>
          <w:sz w:val="20"/>
          <w:szCs w:val="20"/>
          <w:lang w:val="es-ES"/>
        </w:rPr>
        <w:t>, efecto que se reduce por la baja concentración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. Se prepara en una solución stock, </w:t>
      </w:r>
      <w:r w:rsidR="002E6A9A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que 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es relativamente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inofensiva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para el hombre y efectiva en especies dulciacuícolas, marinas y tropicales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(Moyano, 1997)</w:t>
      </w:r>
      <w:r w:rsidR="00DD275B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.</w:t>
      </w:r>
    </w:p>
    <w:p w:rsidR="00594AED" w:rsidRPr="007B1BE4" w:rsidRDefault="00594AED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594AED" w:rsidRPr="007B1BE4" w:rsidRDefault="002E6A9A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El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Mentol es 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una substancia cristalina que se obtiene sintéticamente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de plantas como la menta y el eucalipto.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Para su utilización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requiere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la elaboración de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una solución stock en etanol dado su baja solubilidad en el agua.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 un buen anestésico ya que actúa rápidamente además de bajo costo (</w:t>
      </w:r>
      <w:proofErr w:type="spellStart"/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Simões</w:t>
      </w:r>
      <w:proofErr w:type="spellEnd"/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y Gomes, 2009). </w:t>
      </w:r>
    </w:p>
    <w:p w:rsidR="00594AED" w:rsidRPr="007B1BE4" w:rsidRDefault="00594AED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594AED" w:rsidRPr="007B1BE4" w:rsidRDefault="00D57131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</w:t>
      </w:r>
      <w:r w:rsidR="00CB7362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sencia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de clavo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: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es un producto vegetal, actualmente empleado en medicina y odontología, es un compuesto fenólico, resultante de la destilación de las hojas, flores y tallos de la planta de clavo. Para usarlo, se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puede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prepara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r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una solución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madre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de aceite de clavo con e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tanol 94% y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utilizar 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9 partes de etanol </w:t>
      </w:r>
      <w:r w:rsidR="00497D25">
        <w:rPr>
          <w:rFonts w:ascii="Arial" w:eastAsia="Times New Roman" w:hAnsi="Arial" w:cs="Arial"/>
          <w:color w:val="333333"/>
          <w:sz w:val="20"/>
          <w:szCs w:val="20"/>
          <w:lang w:val="es-ES"/>
        </w:rPr>
        <w:t>por una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de aceite de clavo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y m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antener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la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en un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frasco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oscur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o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en un lugar fresco y en ausencia de luz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 o bien comprarla en droguerías donde ya viene preparada</w:t>
      </w:r>
      <w:r w:rsidR="00594AED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.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 partir de ella, la dosis es de 0.03 ml/</w:t>
      </w:r>
      <w:r w:rsidR="00126F5E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L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de agua. </w:t>
      </w:r>
    </w:p>
    <w:p w:rsidR="00594AED" w:rsidRPr="007B1BE4" w:rsidRDefault="00594AED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015A9F" w:rsidRPr="007B1BE4" w:rsidRDefault="00676F90" w:rsidP="007B1BE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Para la realización de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l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presente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investigación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se seleccionaron al mentol, aceite de clavo y benzocaina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por ser substancias accesibles y de bajo costo, además de que es escasa la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información de su uso</w:t>
      </w:r>
      <w:r w:rsidR="00497D25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en acuacultura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por otro lado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el mentol no ha sido reportado para trucha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,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mientras que el aceite de clavo se ha utilizado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con éxito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en varias especies marinas </w:t>
      </w:r>
      <w:r w:rsidR="0015144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como </w:t>
      </w:r>
      <w:proofErr w:type="spellStart"/>
      <w:r w:rsidR="00015A9F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Siganus</w:t>
      </w:r>
      <w:proofErr w:type="spellEnd"/>
      <w:r w:rsidR="00015A9F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015A9F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lineatus</w:t>
      </w:r>
      <w:proofErr w:type="spellEnd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,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Monodactylus</w:t>
      </w:r>
      <w:proofErr w:type="spellEnd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argenteus</w:t>
      </w:r>
      <w:proofErr w:type="spellEnd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,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Pomacentrus</w:t>
      </w:r>
      <w:proofErr w:type="spellEnd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amboinensis</w:t>
      </w:r>
      <w:proofErr w:type="spellEnd"/>
      <w:r w:rsidR="00015A9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(Soto y </w:t>
      </w:r>
      <w:proofErr w:type="spellStart"/>
      <w:r w:rsidR="00015A9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Burhanuddin</w:t>
      </w:r>
      <w:proofErr w:type="spellEnd"/>
      <w:r w:rsidR="00015A9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1995)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y dulceacuícolas </w:t>
      </w:r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Carassius auratus,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Xiphophorus</w:t>
      </w:r>
      <w:proofErr w:type="spellEnd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240540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helleri</w:t>
      </w:r>
      <w:proofErr w:type="spellEnd"/>
      <w:r w:rsidR="00240540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r w:rsidR="00015A9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(Taylor y Roberts 1999).</w:t>
      </w:r>
    </w:p>
    <w:p w:rsidR="00015A9F" w:rsidRPr="007B1BE4" w:rsidRDefault="00015A9F" w:rsidP="007B1BE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015A9F" w:rsidRPr="007B1BE4" w:rsidRDefault="0015144F" w:rsidP="007B1BE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Por lo anterior, e</w:t>
      </w:r>
      <w:r w:rsidR="00015A9F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l objetivo del presente fue evaluar la eficiencia de tres anestésicos </w:t>
      </w: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como sedant</w:t>
      </w:r>
      <w:r w:rsidR="007B1BE4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es en crías de trucha arco iris.</w:t>
      </w:r>
    </w:p>
    <w:p w:rsidR="00015A9F" w:rsidRPr="007B1BE4" w:rsidRDefault="00015A9F" w:rsidP="007B1BE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676F90" w:rsidRPr="007B1BE4" w:rsidRDefault="00DD275B" w:rsidP="007B1BE4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PARTE EXPERIMENTAL</w:t>
      </w:r>
    </w:p>
    <w:p w:rsidR="00676F90" w:rsidRPr="007B1BE4" w:rsidRDefault="00676F90" w:rsidP="007B1B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D57131" w:rsidRPr="007B1BE4" w:rsidRDefault="00D57131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El presente estudio se llevó a cabo en las instalaciones del </w:t>
      </w:r>
      <w:r w:rsidR="0015144F" w:rsidRPr="007B1BE4">
        <w:rPr>
          <w:rFonts w:ascii="Arial" w:hAnsi="Arial" w:cs="Arial"/>
          <w:sz w:val="20"/>
          <w:szCs w:val="20"/>
        </w:rPr>
        <w:t>C</w:t>
      </w:r>
      <w:r w:rsidRPr="007B1BE4">
        <w:rPr>
          <w:rFonts w:ascii="Arial" w:hAnsi="Arial" w:cs="Arial"/>
          <w:sz w:val="20"/>
          <w:szCs w:val="20"/>
        </w:rPr>
        <w:t xml:space="preserve">entro </w:t>
      </w:r>
      <w:r w:rsidR="0015144F" w:rsidRPr="007B1BE4">
        <w:rPr>
          <w:rFonts w:ascii="Arial" w:hAnsi="Arial" w:cs="Arial"/>
          <w:sz w:val="20"/>
          <w:szCs w:val="20"/>
        </w:rPr>
        <w:t>A</w:t>
      </w:r>
      <w:r w:rsidRPr="007B1BE4">
        <w:rPr>
          <w:rFonts w:ascii="Arial" w:hAnsi="Arial" w:cs="Arial"/>
          <w:sz w:val="20"/>
          <w:szCs w:val="20"/>
        </w:rPr>
        <w:t xml:space="preserve">cuícola “El </w:t>
      </w:r>
      <w:r w:rsidR="0015144F" w:rsidRPr="007B1BE4">
        <w:rPr>
          <w:rFonts w:ascii="Arial" w:hAnsi="Arial" w:cs="Arial"/>
          <w:sz w:val="20"/>
          <w:szCs w:val="20"/>
        </w:rPr>
        <w:t>Z</w:t>
      </w:r>
      <w:r w:rsidRPr="007B1BE4">
        <w:rPr>
          <w:rFonts w:ascii="Arial" w:hAnsi="Arial" w:cs="Arial"/>
          <w:sz w:val="20"/>
          <w:szCs w:val="20"/>
        </w:rPr>
        <w:t>arco”. La selección de organismo</w:t>
      </w:r>
      <w:r w:rsidR="0015144F" w:rsidRPr="007B1BE4">
        <w:rPr>
          <w:rFonts w:ascii="Arial" w:hAnsi="Arial" w:cs="Arial"/>
          <w:sz w:val="20"/>
          <w:szCs w:val="20"/>
        </w:rPr>
        <w:t>s</w:t>
      </w:r>
      <w:r w:rsidRPr="007B1BE4">
        <w:rPr>
          <w:rFonts w:ascii="Arial" w:hAnsi="Arial" w:cs="Arial"/>
          <w:sz w:val="20"/>
          <w:szCs w:val="20"/>
        </w:rPr>
        <w:t xml:space="preserve"> fue aleatoria, </w:t>
      </w:r>
      <w:r w:rsidR="004624BC" w:rsidRPr="007B1BE4">
        <w:rPr>
          <w:rFonts w:ascii="Arial" w:hAnsi="Arial" w:cs="Arial"/>
          <w:sz w:val="20"/>
          <w:szCs w:val="20"/>
        </w:rPr>
        <w:t>obtenidas de un</w:t>
      </w:r>
      <w:r w:rsidRPr="007B1BE4">
        <w:rPr>
          <w:rFonts w:ascii="Arial" w:hAnsi="Arial" w:cs="Arial"/>
          <w:sz w:val="20"/>
          <w:szCs w:val="20"/>
        </w:rPr>
        <w:t xml:space="preserve"> lote de crías de tres meses.</w:t>
      </w:r>
      <w:r w:rsidR="004624BC" w:rsidRPr="007B1BE4">
        <w:rPr>
          <w:rFonts w:ascii="Arial" w:hAnsi="Arial" w:cs="Arial"/>
          <w:sz w:val="20"/>
          <w:szCs w:val="20"/>
        </w:rPr>
        <w:t xml:space="preserve"> Para cada tratamiento se emplearon 40 crías y el anestésico era cambiado cada 10 organismos para mantener la concentración.</w:t>
      </w:r>
    </w:p>
    <w:p w:rsidR="00D57131" w:rsidRPr="007B1BE4" w:rsidRDefault="007B3CC0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lastRenderedPageBreak/>
        <w:t xml:space="preserve">La preparación de </w:t>
      </w:r>
      <w:r w:rsidR="004624BC" w:rsidRPr="007B1BE4">
        <w:rPr>
          <w:rFonts w:ascii="Arial" w:hAnsi="Arial" w:cs="Arial"/>
          <w:sz w:val="20"/>
          <w:szCs w:val="20"/>
        </w:rPr>
        <w:t xml:space="preserve">la solución stock de </w:t>
      </w:r>
      <w:r w:rsidRPr="007B1BE4">
        <w:rPr>
          <w:rFonts w:ascii="Arial" w:hAnsi="Arial" w:cs="Arial"/>
          <w:sz w:val="20"/>
          <w:szCs w:val="20"/>
        </w:rPr>
        <w:t>b</w:t>
      </w:r>
      <w:r w:rsidR="00D57131" w:rsidRPr="007B1BE4">
        <w:rPr>
          <w:rFonts w:ascii="Arial" w:hAnsi="Arial" w:cs="Arial"/>
          <w:sz w:val="20"/>
          <w:szCs w:val="20"/>
        </w:rPr>
        <w:t xml:space="preserve">enzocaína </w:t>
      </w:r>
      <w:r w:rsidR="004624BC" w:rsidRPr="007B1BE4">
        <w:rPr>
          <w:rFonts w:ascii="Arial" w:hAnsi="Arial" w:cs="Arial"/>
          <w:sz w:val="20"/>
          <w:szCs w:val="20"/>
        </w:rPr>
        <w:t>fue de</w:t>
      </w:r>
      <w:r w:rsidR="00D57131" w:rsidRPr="007B1BE4">
        <w:rPr>
          <w:rFonts w:ascii="Arial" w:hAnsi="Arial" w:cs="Arial"/>
          <w:sz w:val="20"/>
          <w:szCs w:val="20"/>
        </w:rPr>
        <w:t xml:space="preserve"> 12 g por litro de alcohol</w:t>
      </w:r>
      <w:r w:rsidR="00216C03" w:rsidRPr="007B1BE4">
        <w:rPr>
          <w:rFonts w:ascii="Arial" w:hAnsi="Arial" w:cs="Arial"/>
          <w:sz w:val="20"/>
          <w:szCs w:val="20"/>
        </w:rPr>
        <w:t>.</w:t>
      </w:r>
      <w:r w:rsidR="00D57131" w:rsidRPr="007B1BE4">
        <w:rPr>
          <w:rFonts w:ascii="Arial" w:hAnsi="Arial" w:cs="Arial"/>
          <w:sz w:val="20"/>
          <w:szCs w:val="20"/>
        </w:rPr>
        <w:t xml:space="preserve"> Para la anestesia de los organismos se utilizó 3 ml de solución </w:t>
      </w:r>
      <w:r w:rsidR="00D57131" w:rsidRPr="007B1BE4">
        <w:rPr>
          <w:rFonts w:ascii="Arial" w:hAnsi="Arial" w:cs="Arial"/>
          <w:i/>
          <w:sz w:val="20"/>
          <w:szCs w:val="20"/>
        </w:rPr>
        <w:t>stock de benzocaína</w:t>
      </w:r>
      <w:r w:rsidR="00D57131" w:rsidRPr="007B1BE4">
        <w:rPr>
          <w:rFonts w:ascii="Arial" w:hAnsi="Arial" w:cs="Arial"/>
          <w:sz w:val="20"/>
          <w:szCs w:val="20"/>
        </w:rPr>
        <w:t xml:space="preserve"> por litro de agua ocupando recipientes de 500 ml.</w:t>
      </w:r>
    </w:p>
    <w:p w:rsidR="00D57131" w:rsidRPr="007B1BE4" w:rsidRDefault="004624BC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>L</w:t>
      </w:r>
      <w:r w:rsidR="007B3CC0" w:rsidRPr="007B1BE4">
        <w:rPr>
          <w:rFonts w:ascii="Arial" w:hAnsi="Arial" w:cs="Arial"/>
          <w:sz w:val="20"/>
          <w:szCs w:val="20"/>
        </w:rPr>
        <w:t xml:space="preserve">a </w:t>
      </w:r>
      <w:r w:rsidRPr="007B1BE4">
        <w:rPr>
          <w:rFonts w:ascii="Arial" w:hAnsi="Arial" w:cs="Arial"/>
          <w:sz w:val="20"/>
          <w:szCs w:val="20"/>
        </w:rPr>
        <w:t xml:space="preserve">solución stock </w:t>
      </w:r>
      <w:r w:rsidR="007B3CC0" w:rsidRPr="007B1BE4">
        <w:rPr>
          <w:rFonts w:ascii="Arial" w:hAnsi="Arial" w:cs="Arial"/>
          <w:sz w:val="20"/>
          <w:szCs w:val="20"/>
        </w:rPr>
        <w:t>de m</w:t>
      </w:r>
      <w:r w:rsidR="00D57131" w:rsidRPr="007B1BE4">
        <w:rPr>
          <w:rFonts w:ascii="Arial" w:hAnsi="Arial" w:cs="Arial"/>
          <w:sz w:val="20"/>
          <w:szCs w:val="20"/>
        </w:rPr>
        <w:t xml:space="preserve">entol se </w:t>
      </w:r>
      <w:r w:rsidRPr="007B1BE4">
        <w:rPr>
          <w:rFonts w:ascii="Arial" w:hAnsi="Arial" w:cs="Arial"/>
          <w:sz w:val="20"/>
          <w:szCs w:val="20"/>
        </w:rPr>
        <w:t xml:space="preserve">preparó con </w:t>
      </w:r>
      <w:r w:rsidR="007B1BE4" w:rsidRPr="007B1BE4">
        <w:rPr>
          <w:rFonts w:ascii="Arial" w:hAnsi="Arial" w:cs="Arial"/>
          <w:sz w:val="20"/>
          <w:szCs w:val="20"/>
        </w:rPr>
        <w:t>25</w:t>
      </w:r>
      <w:r w:rsidR="00D57131" w:rsidRPr="007B1BE4">
        <w:rPr>
          <w:rFonts w:ascii="Arial" w:hAnsi="Arial" w:cs="Arial"/>
          <w:sz w:val="20"/>
          <w:szCs w:val="20"/>
        </w:rPr>
        <w:t xml:space="preserve"> g </w:t>
      </w:r>
      <w:r w:rsidRPr="007B1BE4">
        <w:rPr>
          <w:rFonts w:ascii="Arial" w:hAnsi="Arial" w:cs="Arial"/>
          <w:sz w:val="20"/>
          <w:szCs w:val="20"/>
        </w:rPr>
        <w:t xml:space="preserve">diluidos </w:t>
      </w:r>
      <w:r w:rsidR="00D57131" w:rsidRPr="007B1BE4">
        <w:rPr>
          <w:rFonts w:ascii="Arial" w:hAnsi="Arial" w:cs="Arial"/>
          <w:sz w:val="20"/>
          <w:szCs w:val="20"/>
        </w:rPr>
        <w:t xml:space="preserve">en </w:t>
      </w:r>
      <w:r w:rsidR="007B1BE4" w:rsidRPr="007B1BE4">
        <w:rPr>
          <w:rFonts w:ascii="Arial" w:hAnsi="Arial" w:cs="Arial"/>
          <w:sz w:val="20"/>
          <w:szCs w:val="20"/>
        </w:rPr>
        <w:t xml:space="preserve">un litro </w:t>
      </w:r>
      <w:r w:rsidR="00D57131" w:rsidRPr="007B1BE4">
        <w:rPr>
          <w:rFonts w:ascii="Arial" w:hAnsi="Arial" w:cs="Arial"/>
          <w:sz w:val="20"/>
          <w:szCs w:val="20"/>
        </w:rPr>
        <w:t xml:space="preserve">de alcohol. </w:t>
      </w:r>
      <w:r w:rsidRPr="007B1BE4">
        <w:rPr>
          <w:rFonts w:ascii="Arial" w:hAnsi="Arial" w:cs="Arial"/>
          <w:sz w:val="20"/>
          <w:szCs w:val="20"/>
        </w:rPr>
        <w:t>La anestesia de los organismos de hizo con</w:t>
      </w:r>
      <w:r w:rsidR="00D57131" w:rsidRPr="007B1BE4">
        <w:rPr>
          <w:rFonts w:ascii="Arial" w:hAnsi="Arial" w:cs="Arial"/>
          <w:sz w:val="20"/>
          <w:szCs w:val="20"/>
        </w:rPr>
        <w:t xml:space="preserve"> 1 ml de solución </w:t>
      </w:r>
      <w:r w:rsidR="00D57131" w:rsidRPr="007B1BE4">
        <w:rPr>
          <w:rFonts w:ascii="Arial" w:hAnsi="Arial" w:cs="Arial"/>
          <w:i/>
          <w:sz w:val="20"/>
          <w:szCs w:val="20"/>
        </w:rPr>
        <w:t xml:space="preserve">stock de mentol </w:t>
      </w:r>
      <w:r w:rsidR="00D57131" w:rsidRPr="007B1BE4">
        <w:rPr>
          <w:rFonts w:ascii="Arial" w:hAnsi="Arial" w:cs="Arial"/>
          <w:sz w:val="20"/>
          <w:szCs w:val="20"/>
        </w:rPr>
        <w:t>por litro de agua.</w:t>
      </w:r>
    </w:p>
    <w:p w:rsidR="00D57131" w:rsidRPr="007B1BE4" w:rsidRDefault="00D57131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>La esencia de clavo utilizada fue comercial</w:t>
      </w:r>
      <w:r w:rsidR="004624BC" w:rsidRPr="007B1BE4">
        <w:rPr>
          <w:rFonts w:ascii="Arial" w:hAnsi="Arial" w:cs="Arial"/>
          <w:sz w:val="20"/>
          <w:szCs w:val="20"/>
        </w:rPr>
        <w:t xml:space="preserve"> </w:t>
      </w:r>
      <w:r w:rsidR="00216C03" w:rsidRPr="007B1BE4">
        <w:rPr>
          <w:rFonts w:ascii="Arial" w:hAnsi="Arial" w:cs="Arial"/>
          <w:sz w:val="20"/>
          <w:szCs w:val="20"/>
        </w:rPr>
        <w:t xml:space="preserve">con una </w:t>
      </w:r>
      <w:r w:rsidRPr="007B1BE4">
        <w:rPr>
          <w:rFonts w:ascii="Arial" w:hAnsi="Arial" w:cs="Arial"/>
          <w:sz w:val="20"/>
          <w:szCs w:val="20"/>
        </w:rPr>
        <w:t>dosis de 0.03/L de agua.</w:t>
      </w:r>
    </w:p>
    <w:p w:rsidR="00D57131" w:rsidRPr="007B1BE4" w:rsidRDefault="00D57131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Para el registro de los tiempos </w:t>
      </w:r>
      <w:r w:rsidR="004624BC" w:rsidRPr="007B1BE4">
        <w:rPr>
          <w:rFonts w:ascii="Arial" w:hAnsi="Arial" w:cs="Arial"/>
          <w:sz w:val="20"/>
          <w:szCs w:val="20"/>
        </w:rPr>
        <w:t>se utilizó un cronómetro y se cuantificó en segundos; el Tiempo de Sedación (T.</w:t>
      </w:r>
      <w:r w:rsidR="00497D25">
        <w:rPr>
          <w:rFonts w:ascii="Arial" w:hAnsi="Arial" w:cs="Arial"/>
          <w:sz w:val="20"/>
          <w:szCs w:val="20"/>
        </w:rPr>
        <w:t xml:space="preserve"> </w:t>
      </w:r>
      <w:r w:rsidR="004624BC" w:rsidRPr="007B1BE4">
        <w:rPr>
          <w:rFonts w:ascii="Arial" w:hAnsi="Arial" w:cs="Arial"/>
          <w:sz w:val="20"/>
          <w:szCs w:val="20"/>
        </w:rPr>
        <w:t>S.)</w:t>
      </w:r>
      <w:r w:rsidR="002217CA" w:rsidRPr="007B1BE4">
        <w:rPr>
          <w:rFonts w:ascii="Arial" w:hAnsi="Arial" w:cs="Arial"/>
          <w:sz w:val="20"/>
          <w:szCs w:val="20"/>
        </w:rPr>
        <w:t xml:space="preserve"> se consideró a partir de </w:t>
      </w:r>
      <w:r w:rsidRPr="007B1BE4">
        <w:rPr>
          <w:rFonts w:ascii="Arial" w:hAnsi="Arial" w:cs="Arial"/>
          <w:sz w:val="20"/>
          <w:szCs w:val="20"/>
        </w:rPr>
        <w:t xml:space="preserve">que </w:t>
      </w:r>
      <w:r w:rsidR="002217CA" w:rsidRPr="007B1BE4">
        <w:rPr>
          <w:rFonts w:ascii="Arial" w:hAnsi="Arial" w:cs="Arial"/>
          <w:sz w:val="20"/>
          <w:szCs w:val="20"/>
        </w:rPr>
        <w:t xml:space="preserve">fueron </w:t>
      </w:r>
      <w:r w:rsidRPr="007B1BE4">
        <w:rPr>
          <w:rFonts w:ascii="Arial" w:hAnsi="Arial" w:cs="Arial"/>
          <w:sz w:val="20"/>
          <w:szCs w:val="20"/>
        </w:rPr>
        <w:t>introduci</w:t>
      </w:r>
      <w:r w:rsidR="002217CA" w:rsidRPr="007B1BE4">
        <w:rPr>
          <w:rFonts w:ascii="Arial" w:hAnsi="Arial" w:cs="Arial"/>
          <w:sz w:val="20"/>
          <w:szCs w:val="20"/>
        </w:rPr>
        <w:t>das</w:t>
      </w:r>
      <w:r w:rsidRPr="007B1BE4">
        <w:rPr>
          <w:rFonts w:ascii="Arial" w:hAnsi="Arial" w:cs="Arial"/>
          <w:sz w:val="20"/>
          <w:szCs w:val="20"/>
        </w:rPr>
        <w:t xml:space="preserve"> las crías individualmente en la solución correspondiente </w:t>
      </w:r>
      <w:r w:rsidR="002217CA" w:rsidRPr="007B1BE4">
        <w:rPr>
          <w:rFonts w:ascii="Arial" w:hAnsi="Arial" w:cs="Arial"/>
          <w:sz w:val="20"/>
          <w:szCs w:val="20"/>
        </w:rPr>
        <w:t>hasta que se iban al fondo y el movimiento opercular descendía</w:t>
      </w:r>
      <w:r w:rsidRPr="007B1BE4">
        <w:rPr>
          <w:rFonts w:ascii="Arial" w:hAnsi="Arial" w:cs="Arial"/>
          <w:sz w:val="20"/>
          <w:szCs w:val="20"/>
        </w:rPr>
        <w:t xml:space="preserve">, </w:t>
      </w:r>
      <w:r w:rsidR="002217CA" w:rsidRPr="007B1BE4">
        <w:rPr>
          <w:rFonts w:ascii="Arial" w:hAnsi="Arial" w:cs="Arial"/>
          <w:sz w:val="20"/>
          <w:szCs w:val="20"/>
        </w:rPr>
        <w:t xml:space="preserve">el Tiempo </w:t>
      </w:r>
      <w:r w:rsidR="00E27D90" w:rsidRPr="007B1BE4">
        <w:rPr>
          <w:rFonts w:ascii="Arial" w:hAnsi="Arial" w:cs="Arial"/>
          <w:sz w:val="20"/>
          <w:szCs w:val="20"/>
        </w:rPr>
        <w:t xml:space="preserve">de manipulación </w:t>
      </w:r>
      <w:r w:rsidR="002217CA" w:rsidRPr="007B1BE4">
        <w:rPr>
          <w:rFonts w:ascii="Arial" w:hAnsi="Arial" w:cs="Arial"/>
          <w:sz w:val="20"/>
          <w:szCs w:val="20"/>
        </w:rPr>
        <w:t>(T.</w:t>
      </w:r>
      <w:r w:rsidR="00497D25">
        <w:rPr>
          <w:rFonts w:ascii="Arial" w:hAnsi="Arial" w:cs="Arial"/>
          <w:sz w:val="20"/>
          <w:szCs w:val="20"/>
        </w:rPr>
        <w:t xml:space="preserve"> </w:t>
      </w:r>
      <w:r w:rsidR="00E27D90" w:rsidRPr="007B1BE4">
        <w:rPr>
          <w:rFonts w:ascii="Arial" w:hAnsi="Arial" w:cs="Arial"/>
          <w:sz w:val="20"/>
          <w:szCs w:val="20"/>
        </w:rPr>
        <w:t>M</w:t>
      </w:r>
      <w:r w:rsidR="002217CA" w:rsidRPr="007B1BE4">
        <w:rPr>
          <w:rFonts w:ascii="Arial" w:hAnsi="Arial" w:cs="Arial"/>
          <w:sz w:val="20"/>
          <w:szCs w:val="20"/>
        </w:rPr>
        <w:t xml:space="preserve">.) transcurrió desde que los peces fueron sacados </w:t>
      </w:r>
      <w:r w:rsidRPr="007B1BE4">
        <w:rPr>
          <w:rFonts w:ascii="Arial" w:hAnsi="Arial" w:cs="Arial"/>
          <w:sz w:val="20"/>
          <w:szCs w:val="20"/>
        </w:rPr>
        <w:t xml:space="preserve">de la anestesia </w:t>
      </w:r>
      <w:r w:rsidR="002217CA" w:rsidRPr="007B1BE4">
        <w:rPr>
          <w:rFonts w:ascii="Arial" w:hAnsi="Arial" w:cs="Arial"/>
          <w:sz w:val="20"/>
          <w:szCs w:val="20"/>
        </w:rPr>
        <w:t xml:space="preserve">y </w:t>
      </w:r>
      <w:r w:rsidRPr="007B1BE4">
        <w:rPr>
          <w:rFonts w:ascii="Arial" w:hAnsi="Arial" w:cs="Arial"/>
          <w:sz w:val="20"/>
          <w:szCs w:val="20"/>
        </w:rPr>
        <w:t>se manipularon</w:t>
      </w:r>
      <w:r w:rsidR="002217CA" w:rsidRPr="007B1BE4">
        <w:rPr>
          <w:rFonts w:ascii="Arial" w:hAnsi="Arial" w:cs="Arial"/>
          <w:sz w:val="20"/>
          <w:szCs w:val="20"/>
        </w:rPr>
        <w:t xml:space="preserve">, en éste caso </w:t>
      </w:r>
      <w:r w:rsidRPr="007B1BE4">
        <w:rPr>
          <w:rFonts w:ascii="Arial" w:hAnsi="Arial" w:cs="Arial"/>
          <w:sz w:val="20"/>
          <w:szCs w:val="20"/>
        </w:rPr>
        <w:t xml:space="preserve"> para la obtención de los </w:t>
      </w:r>
      <w:r w:rsidR="002217CA" w:rsidRPr="007B1BE4">
        <w:rPr>
          <w:rFonts w:ascii="Arial" w:hAnsi="Arial" w:cs="Arial"/>
          <w:sz w:val="20"/>
          <w:szCs w:val="20"/>
        </w:rPr>
        <w:t>parámetros</w:t>
      </w:r>
      <w:r w:rsidRPr="007B1B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B1BE4">
        <w:rPr>
          <w:rFonts w:ascii="Arial" w:hAnsi="Arial" w:cs="Arial"/>
          <w:sz w:val="20"/>
          <w:szCs w:val="20"/>
        </w:rPr>
        <w:t>morfométricos</w:t>
      </w:r>
      <w:proofErr w:type="spellEnd"/>
      <w:r w:rsidR="002217CA" w:rsidRPr="007B1BE4">
        <w:rPr>
          <w:rFonts w:ascii="Arial" w:hAnsi="Arial" w:cs="Arial"/>
          <w:sz w:val="20"/>
          <w:szCs w:val="20"/>
        </w:rPr>
        <w:t>:</w:t>
      </w:r>
      <w:r w:rsidR="004B0832" w:rsidRPr="007B1BE4">
        <w:rPr>
          <w:rFonts w:ascii="Arial" w:hAnsi="Arial" w:cs="Arial"/>
          <w:sz w:val="20"/>
          <w:szCs w:val="20"/>
        </w:rPr>
        <w:t xml:space="preserve"> l</w:t>
      </w:r>
      <w:r w:rsidRPr="007B1BE4">
        <w:rPr>
          <w:rFonts w:ascii="Arial" w:hAnsi="Arial" w:cs="Arial"/>
          <w:sz w:val="20"/>
          <w:szCs w:val="20"/>
        </w:rPr>
        <w:t>ongitud</w:t>
      </w:r>
      <w:r w:rsidR="004B0832" w:rsidRPr="007B1BE4">
        <w:rPr>
          <w:rFonts w:ascii="Arial" w:hAnsi="Arial" w:cs="Arial"/>
          <w:sz w:val="20"/>
          <w:szCs w:val="20"/>
        </w:rPr>
        <w:t xml:space="preserve"> total con</w:t>
      </w:r>
      <w:r w:rsidRPr="007B1BE4">
        <w:rPr>
          <w:rFonts w:ascii="Arial" w:hAnsi="Arial" w:cs="Arial"/>
          <w:sz w:val="20"/>
          <w:szCs w:val="20"/>
        </w:rPr>
        <w:t xml:space="preserve"> un vernier y </w:t>
      </w:r>
      <w:r w:rsidR="004B0832" w:rsidRPr="007B1BE4">
        <w:rPr>
          <w:rFonts w:ascii="Arial" w:hAnsi="Arial" w:cs="Arial"/>
          <w:sz w:val="20"/>
          <w:szCs w:val="20"/>
        </w:rPr>
        <w:t xml:space="preserve">el peso con balanza </w:t>
      </w:r>
      <w:proofErr w:type="spellStart"/>
      <w:r w:rsidR="004B0832" w:rsidRPr="007B1BE4">
        <w:rPr>
          <w:rFonts w:ascii="Arial" w:hAnsi="Arial" w:cs="Arial"/>
          <w:sz w:val="20"/>
          <w:szCs w:val="20"/>
        </w:rPr>
        <w:t>Ohaus</w:t>
      </w:r>
      <w:proofErr w:type="spellEnd"/>
      <w:r w:rsidR="004B0832" w:rsidRPr="007B1BE4">
        <w:rPr>
          <w:rFonts w:ascii="Arial" w:hAnsi="Arial" w:cs="Arial"/>
          <w:sz w:val="20"/>
          <w:szCs w:val="20"/>
        </w:rPr>
        <w:t xml:space="preserve"> modelo </w:t>
      </w:r>
      <w:r w:rsidRPr="007B1BE4">
        <w:rPr>
          <w:rFonts w:ascii="Arial" w:hAnsi="Arial" w:cs="Arial"/>
          <w:sz w:val="20"/>
          <w:szCs w:val="20"/>
        </w:rPr>
        <w:t>scout pro de 600</w:t>
      </w:r>
      <w:r w:rsidR="004B0832" w:rsidRPr="007B1BE4">
        <w:rPr>
          <w:rFonts w:ascii="Arial" w:hAnsi="Arial" w:cs="Arial"/>
          <w:sz w:val="20"/>
          <w:szCs w:val="20"/>
        </w:rPr>
        <w:t xml:space="preserve"> </w:t>
      </w:r>
      <w:r w:rsidRPr="007B1BE4">
        <w:rPr>
          <w:rFonts w:ascii="Arial" w:hAnsi="Arial" w:cs="Arial"/>
          <w:sz w:val="20"/>
          <w:szCs w:val="20"/>
        </w:rPr>
        <w:t>g.</w:t>
      </w:r>
      <w:r w:rsidR="00E27D90" w:rsidRPr="007B1BE4">
        <w:rPr>
          <w:rFonts w:ascii="Arial" w:hAnsi="Arial" w:cs="Arial"/>
          <w:sz w:val="20"/>
          <w:szCs w:val="20"/>
        </w:rPr>
        <w:t>,</w:t>
      </w:r>
      <w:r w:rsidRPr="007B1BE4">
        <w:rPr>
          <w:rFonts w:ascii="Arial" w:hAnsi="Arial" w:cs="Arial"/>
          <w:sz w:val="20"/>
          <w:szCs w:val="20"/>
        </w:rPr>
        <w:t xml:space="preserve"> </w:t>
      </w:r>
      <w:r w:rsidR="002217CA" w:rsidRPr="007B1BE4">
        <w:rPr>
          <w:rFonts w:ascii="Arial" w:hAnsi="Arial" w:cs="Arial"/>
          <w:sz w:val="20"/>
          <w:szCs w:val="20"/>
        </w:rPr>
        <w:t>el tiempo de recuperación (T.R) se determinó cuando fueron</w:t>
      </w:r>
      <w:r w:rsidR="004B0832" w:rsidRPr="007B1BE4">
        <w:rPr>
          <w:rFonts w:ascii="Arial" w:hAnsi="Arial" w:cs="Arial"/>
          <w:sz w:val="20"/>
          <w:szCs w:val="20"/>
        </w:rPr>
        <w:t xml:space="preserve"> introducidos en la tina de recuperación y controlados en un colador cerca de la caída del agua hasta que el pez </w:t>
      </w:r>
      <w:r w:rsidR="002217CA" w:rsidRPr="007B1BE4">
        <w:rPr>
          <w:rFonts w:ascii="Arial" w:hAnsi="Arial" w:cs="Arial"/>
          <w:sz w:val="20"/>
          <w:szCs w:val="20"/>
        </w:rPr>
        <w:t xml:space="preserve">recuperaba su movilidad y </w:t>
      </w:r>
      <w:r w:rsidR="004B0832" w:rsidRPr="007B1BE4">
        <w:rPr>
          <w:rFonts w:ascii="Arial" w:hAnsi="Arial" w:cs="Arial"/>
          <w:sz w:val="20"/>
          <w:szCs w:val="20"/>
        </w:rPr>
        <w:t>nadaba libremente.</w:t>
      </w:r>
    </w:p>
    <w:p w:rsidR="004B0832" w:rsidRPr="007B1BE4" w:rsidRDefault="004B0832" w:rsidP="007B1BE4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1BE4">
        <w:rPr>
          <w:rFonts w:ascii="Arial" w:hAnsi="Arial" w:cs="Arial"/>
          <w:b/>
          <w:sz w:val="20"/>
          <w:szCs w:val="20"/>
        </w:rPr>
        <w:t xml:space="preserve">RESULTADOS </w:t>
      </w:r>
    </w:p>
    <w:p w:rsidR="00FC131B" w:rsidRPr="007B1BE4" w:rsidRDefault="00497D25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b</w:t>
      </w:r>
      <w:r w:rsidR="004B0832" w:rsidRPr="007B1BE4">
        <w:rPr>
          <w:rFonts w:ascii="Arial" w:hAnsi="Arial" w:cs="Arial"/>
          <w:sz w:val="20"/>
          <w:szCs w:val="20"/>
        </w:rPr>
        <w:t xml:space="preserve">enzocaína </w:t>
      </w:r>
      <w:r>
        <w:rPr>
          <w:rFonts w:ascii="Arial" w:hAnsi="Arial" w:cs="Arial"/>
          <w:sz w:val="20"/>
          <w:szCs w:val="20"/>
        </w:rPr>
        <w:t>tuvo e</w:t>
      </w:r>
      <w:r w:rsidR="004B0832" w:rsidRPr="007B1BE4">
        <w:rPr>
          <w:rFonts w:ascii="Arial" w:hAnsi="Arial" w:cs="Arial"/>
          <w:sz w:val="20"/>
          <w:szCs w:val="20"/>
        </w:rPr>
        <w:t xml:space="preserve">n promedio </w:t>
      </w:r>
      <w:r w:rsidR="004B0832" w:rsidRPr="007B1BE4">
        <w:rPr>
          <w:rFonts w:ascii="Arial" w:hAnsi="Arial" w:cs="Arial"/>
          <w:sz w:val="20"/>
          <w:szCs w:val="20"/>
          <w:lang w:val="es-ES"/>
        </w:rPr>
        <w:t>75.05±16.54 s</w:t>
      </w:r>
      <w:r w:rsidR="004B0832" w:rsidRPr="007B1BE4">
        <w:rPr>
          <w:rFonts w:ascii="Arial" w:hAnsi="Arial" w:cs="Arial"/>
          <w:sz w:val="20"/>
          <w:szCs w:val="20"/>
        </w:rPr>
        <w:t xml:space="preserve"> en TS, </w:t>
      </w:r>
      <w:r w:rsidR="00E27D90" w:rsidRPr="007B1BE4">
        <w:rPr>
          <w:rFonts w:ascii="Arial" w:hAnsi="Arial" w:cs="Arial"/>
          <w:sz w:val="20"/>
          <w:szCs w:val="20"/>
        </w:rPr>
        <w:t>TM</w:t>
      </w:r>
      <w:r w:rsidR="004B0832" w:rsidRPr="007B1BE4">
        <w:rPr>
          <w:rFonts w:ascii="Arial" w:hAnsi="Arial" w:cs="Arial"/>
          <w:sz w:val="20"/>
          <w:szCs w:val="20"/>
        </w:rPr>
        <w:t xml:space="preserve"> fue de </w:t>
      </w:r>
      <w:r w:rsidR="004B0832" w:rsidRPr="007B1BE4">
        <w:rPr>
          <w:rFonts w:ascii="Arial" w:hAnsi="Arial" w:cs="Arial"/>
          <w:sz w:val="20"/>
          <w:szCs w:val="20"/>
          <w:lang w:val="es-ES"/>
        </w:rPr>
        <w:t>69.27 ± 18.48 s</w:t>
      </w:r>
      <w:r w:rsidR="004B0832" w:rsidRPr="007B1BE4">
        <w:rPr>
          <w:rFonts w:ascii="Arial" w:hAnsi="Arial" w:cs="Arial"/>
          <w:sz w:val="20"/>
          <w:szCs w:val="20"/>
        </w:rPr>
        <w:t xml:space="preserve"> mientras que el TR de </w:t>
      </w:r>
      <w:r w:rsidR="004B0832" w:rsidRPr="007B1BE4">
        <w:rPr>
          <w:rFonts w:ascii="Arial" w:hAnsi="Arial" w:cs="Arial"/>
          <w:sz w:val="20"/>
          <w:szCs w:val="20"/>
          <w:lang w:val="es-ES"/>
        </w:rPr>
        <w:t xml:space="preserve">124.74 ± 27.34, </w:t>
      </w:r>
      <w:r w:rsidR="0041422D" w:rsidRPr="007B1BE4">
        <w:rPr>
          <w:rFonts w:ascii="Arial" w:hAnsi="Arial" w:cs="Arial"/>
          <w:sz w:val="20"/>
          <w:szCs w:val="20"/>
        </w:rPr>
        <w:t>observando</w:t>
      </w:r>
      <w:r w:rsidR="004B0832" w:rsidRPr="007B1BE4">
        <w:rPr>
          <w:rFonts w:ascii="Arial" w:hAnsi="Arial" w:cs="Arial"/>
          <w:sz w:val="20"/>
          <w:szCs w:val="20"/>
        </w:rPr>
        <w:t xml:space="preserve"> que </w:t>
      </w:r>
      <w:r w:rsidR="001416C6" w:rsidRPr="007B1BE4">
        <w:rPr>
          <w:rFonts w:ascii="Arial" w:hAnsi="Arial" w:cs="Arial"/>
          <w:sz w:val="20"/>
          <w:szCs w:val="20"/>
        </w:rPr>
        <w:t xml:space="preserve">el TS </w:t>
      </w:r>
      <w:r w:rsidR="004B0832" w:rsidRPr="007B1BE4">
        <w:rPr>
          <w:rFonts w:ascii="Arial" w:hAnsi="Arial" w:cs="Arial"/>
          <w:sz w:val="20"/>
          <w:szCs w:val="20"/>
        </w:rPr>
        <w:t xml:space="preserve">es relativamente rápido </w:t>
      </w:r>
      <w:r w:rsidR="001416C6" w:rsidRPr="007B1BE4">
        <w:rPr>
          <w:rFonts w:ascii="Arial" w:hAnsi="Arial" w:cs="Arial"/>
          <w:sz w:val="20"/>
          <w:szCs w:val="20"/>
        </w:rPr>
        <w:t xml:space="preserve">mientras que el TR </w:t>
      </w:r>
      <w:r w:rsidR="004B0832" w:rsidRPr="007B1BE4">
        <w:rPr>
          <w:rFonts w:ascii="Arial" w:hAnsi="Arial" w:cs="Arial"/>
          <w:sz w:val="20"/>
          <w:szCs w:val="20"/>
        </w:rPr>
        <w:t>tiende a ser más tardado con una variación de 50 s más en promedio</w:t>
      </w:r>
      <w:r w:rsidR="00FC131B" w:rsidRPr="007B1BE4">
        <w:rPr>
          <w:rFonts w:ascii="Arial" w:hAnsi="Arial" w:cs="Arial"/>
          <w:sz w:val="20"/>
          <w:szCs w:val="20"/>
        </w:rPr>
        <w:t>;</w:t>
      </w:r>
      <w:r w:rsidR="004B0832" w:rsidRPr="007B1BE4">
        <w:rPr>
          <w:rFonts w:ascii="Arial" w:hAnsi="Arial" w:cs="Arial"/>
          <w:sz w:val="20"/>
          <w:szCs w:val="20"/>
        </w:rPr>
        <w:t xml:space="preserve"> el mentol </w:t>
      </w:r>
      <w:r w:rsidR="001416C6" w:rsidRPr="007B1BE4">
        <w:rPr>
          <w:rFonts w:ascii="Arial" w:hAnsi="Arial" w:cs="Arial"/>
          <w:sz w:val="20"/>
          <w:szCs w:val="20"/>
        </w:rPr>
        <w:t>tuvo TS e</w:t>
      </w:r>
      <w:r w:rsidR="004B0832" w:rsidRPr="007B1BE4">
        <w:rPr>
          <w:rFonts w:ascii="Arial" w:hAnsi="Arial" w:cs="Arial"/>
          <w:sz w:val="20"/>
          <w:szCs w:val="20"/>
        </w:rPr>
        <w:t xml:space="preserve">n promedio de 190.27 ± 92.65, </w:t>
      </w:r>
      <w:r w:rsidR="00E27D90" w:rsidRPr="007B1BE4">
        <w:rPr>
          <w:rFonts w:ascii="Arial" w:hAnsi="Arial" w:cs="Arial"/>
          <w:sz w:val="20"/>
          <w:szCs w:val="20"/>
        </w:rPr>
        <w:t>TM</w:t>
      </w:r>
      <w:r w:rsidR="004B0832" w:rsidRPr="007B1BE4">
        <w:rPr>
          <w:rFonts w:ascii="Arial" w:hAnsi="Arial" w:cs="Arial"/>
          <w:sz w:val="20"/>
          <w:szCs w:val="20"/>
        </w:rPr>
        <w:t xml:space="preserve"> 69.47 ± 19.69 s y el TR fue de 150.02 ± 41.11 s, lo que indic</w:t>
      </w:r>
      <w:r w:rsidR="00FC131B" w:rsidRPr="007B1BE4">
        <w:rPr>
          <w:rFonts w:ascii="Arial" w:hAnsi="Arial" w:cs="Arial"/>
          <w:sz w:val="20"/>
          <w:szCs w:val="20"/>
        </w:rPr>
        <w:t>a</w:t>
      </w:r>
      <w:r w:rsidR="004B0832" w:rsidRPr="007B1BE4">
        <w:rPr>
          <w:rFonts w:ascii="Arial" w:hAnsi="Arial" w:cs="Arial"/>
          <w:sz w:val="20"/>
          <w:szCs w:val="20"/>
        </w:rPr>
        <w:t xml:space="preserve"> que el </w:t>
      </w:r>
      <w:r w:rsidR="00FC131B" w:rsidRPr="007B1BE4">
        <w:rPr>
          <w:rFonts w:ascii="Arial" w:hAnsi="Arial" w:cs="Arial"/>
          <w:sz w:val="20"/>
          <w:szCs w:val="20"/>
        </w:rPr>
        <w:t>TR</w:t>
      </w:r>
      <w:r w:rsidR="00E27D90" w:rsidRPr="007B1BE4">
        <w:rPr>
          <w:rFonts w:ascii="Arial" w:hAnsi="Arial" w:cs="Arial"/>
          <w:sz w:val="20"/>
          <w:szCs w:val="20"/>
        </w:rPr>
        <w:t xml:space="preserve"> </w:t>
      </w:r>
      <w:r w:rsidR="004B0832" w:rsidRPr="007B1BE4">
        <w:rPr>
          <w:rFonts w:ascii="Arial" w:hAnsi="Arial" w:cs="Arial"/>
          <w:sz w:val="20"/>
          <w:szCs w:val="20"/>
        </w:rPr>
        <w:t xml:space="preserve">es más rápido que el </w:t>
      </w:r>
      <w:r w:rsidR="00FC131B" w:rsidRPr="007B1BE4">
        <w:rPr>
          <w:rFonts w:ascii="Arial" w:hAnsi="Arial" w:cs="Arial"/>
          <w:sz w:val="20"/>
          <w:szCs w:val="20"/>
        </w:rPr>
        <w:t>TS</w:t>
      </w:r>
      <w:r w:rsidR="004B0832" w:rsidRPr="007B1BE4">
        <w:rPr>
          <w:rFonts w:ascii="Arial" w:hAnsi="Arial" w:cs="Arial"/>
          <w:sz w:val="20"/>
          <w:szCs w:val="20"/>
        </w:rPr>
        <w:t xml:space="preserve"> con una diferencia de 40 s.</w:t>
      </w:r>
      <w:r w:rsidR="00FC131B" w:rsidRPr="007B1BE4">
        <w:rPr>
          <w:rFonts w:ascii="Arial" w:hAnsi="Arial" w:cs="Arial"/>
          <w:sz w:val="20"/>
          <w:szCs w:val="20"/>
        </w:rPr>
        <w:t xml:space="preserve">; </w:t>
      </w:r>
      <w:r w:rsidR="004B0832" w:rsidRPr="007B1BE4">
        <w:rPr>
          <w:rFonts w:ascii="Arial" w:hAnsi="Arial" w:cs="Arial"/>
          <w:sz w:val="20"/>
          <w:szCs w:val="20"/>
        </w:rPr>
        <w:t>en cuanto a</w:t>
      </w:r>
      <w:r w:rsidR="00B821F4" w:rsidRPr="007B1BE4">
        <w:rPr>
          <w:rFonts w:ascii="Arial" w:hAnsi="Arial" w:cs="Arial"/>
          <w:sz w:val="20"/>
          <w:szCs w:val="20"/>
        </w:rPr>
        <w:t xml:space="preserve"> e</w:t>
      </w:r>
      <w:r w:rsidR="004B0832" w:rsidRPr="007B1BE4">
        <w:rPr>
          <w:rFonts w:ascii="Arial" w:hAnsi="Arial" w:cs="Arial"/>
          <w:sz w:val="20"/>
          <w:szCs w:val="20"/>
        </w:rPr>
        <w:t xml:space="preserve">sencia de clavo el promedio de </w:t>
      </w:r>
      <w:r w:rsidR="00FC131B" w:rsidRPr="007B1BE4">
        <w:rPr>
          <w:rFonts w:ascii="Arial" w:hAnsi="Arial" w:cs="Arial"/>
          <w:sz w:val="20"/>
          <w:szCs w:val="20"/>
        </w:rPr>
        <w:t>TS</w:t>
      </w:r>
      <w:r w:rsidR="004B0832" w:rsidRPr="007B1BE4">
        <w:rPr>
          <w:rFonts w:ascii="Arial" w:hAnsi="Arial" w:cs="Arial"/>
          <w:sz w:val="20"/>
          <w:szCs w:val="20"/>
        </w:rPr>
        <w:t xml:space="preserve"> fue de </w:t>
      </w:r>
      <w:r w:rsidR="00B821F4" w:rsidRPr="007B1BE4">
        <w:rPr>
          <w:rFonts w:ascii="Arial" w:hAnsi="Arial" w:cs="Arial"/>
          <w:sz w:val="20"/>
          <w:szCs w:val="20"/>
        </w:rPr>
        <w:t>155.39 ± 46.77, T</w:t>
      </w:r>
      <w:r w:rsidR="00E27D90" w:rsidRPr="007B1BE4">
        <w:rPr>
          <w:rFonts w:ascii="Arial" w:hAnsi="Arial" w:cs="Arial"/>
          <w:sz w:val="20"/>
          <w:szCs w:val="20"/>
        </w:rPr>
        <w:t>M</w:t>
      </w:r>
      <w:r w:rsidR="00B821F4" w:rsidRPr="007B1BE4">
        <w:rPr>
          <w:rFonts w:ascii="Arial" w:hAnsi="Arial" w:cs="Arial"/>
          <w:sz w:val="20"/>
          <w:szCs w:val="20"/>
        </w:rPr>
        <w:t xml:space="preserve"> de 48.21 ± 11.30 </w:t>
      </w:r>
      <w:r>
        <w:rPr>
          <w:rFonts w:ascii="Arial" w:hAnsi="Arial" w:cs="Arial"/>
          <w:sz w:val="20"/>
          <w:szCs w:val="20"/>
        </w:rPr>
        <w:t xml:space="preserve"> y el </w:t>
      </w:r>
      <w:r w:rsidR="00FC131B" w:rsidRPr="007B1BE4">
        <w:rPr>
          <w:rFonts w:ascii="Arial" w:hAnsi="Arial" w:cs="Arial"/>
          <w:sz w:val="20"/>
          <w:szCs w:val="20"/>
        </w:rPr>
        <w:t>TR</w:t>
      </w:r>
      <w:r w:rsidR="004B0832" w:rsidRPr="007B1BE4">
        <w:rPr>
          <w:rFonts w:ascii="Arial" w:hAnsi="Arial" w:cs="Arial"/>
          <w:sz w:val="20"/>
          <w:szCs w:val="20"/>
        </w:rPr>
        <w:t xml:space="preserve"> de </w:t>
      </w:r>
      <w:r w:rsidR="00B821F4" w:rsidRPr="007B1BE4">
        <w:rPr>
          <w:rFonts w:ascii="Arial" w:hAnsi="Arial" w:cs="Arial"/>
          <w:sz w:val="20"/>
          <w:szCs w:val="20"/>
        </w:rPr>
        <w:t>158.73 ± 23.92</w:t>
      </w:r>
      <w:r>
        <w:rPr>
          <w:rFonts w:ascii="Arial" w:hAnsi="Arial" w:cs="Arial"/>
          <w:sz w:val="20"/>
          <w:szCs w:val="20"/>
        </w:rPr>
        <w:t>, siendo similar al TS</w:t>
      </w:r>
      <w:r w:rsidR="00FC131B" w:rsidRPr="007B1BE4">
        <w:rPr>
          <w:rFonts w:ascii="Arial" w:hAnsi="Arial" w:cs="Arial"/>
          <w:sz w:val="20"/>
          <w:szCs w:val="20"/>
        </w:rPr>
        <w:t xml:space="preserve">. </w:t>
      </w:r>
    </w:p>
    <w:p w:rsidR="00FC131B" w:rsidRPr="007B1BE4" w:rsidRDefault="00FC131B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0832" w:rsidRPr="007B1BE4" w:rsidRDefault="00FC131B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El análisis de varianza determinó diferencias significativas </w:t>
      </w:r>
      <w:r w:rsidR="00497D25" w:rsidRPr="007B1BE4">
        <w:rPr>
          <w:rFonts w:ascii="Arial" w:hAnsi="Arial" w:cs="Arial"/>
          <w:sz w:val="20"/>
          <w:szCs w:val="20"/>
        </w:rPr>
        <w:t>(p&gt;0.05)</w:t>
      </w:r>
      <w:r w:rsidR="00B94421">
        <w:rPr>
          <w:rFonts w:ascii="Arial" w:hAnsi="Arial" w:cs="Arial"/>
          <w:sz w:val="20"/>
          <w:szCs w:val="20"/>
        </w:rPr>
        <w:t xml:space="preserve"> </w:t>
      </w:r>
      <w:r w:rsidRPr="007B1BE4">
        <w:rPr>
          <w:rFonts w:ascii="Arial" w:hAnsi="Arial" w:cs="Arial"/>
          <w:sz w:val="20"/>
          <w:szCs w:val="20"/>
        </w:rPr>
        <w:t>en cuanto a TS</w:t>
      </w:r>
      <w:r w:rsidRPr="00B05ED0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497D25" w:rsidRPr="00B05ED0">
        <w:rPr>
          <w:rFonts w:ascii="Arial" w:hAnsi="Arial" w:cs="Arial"/>
          <w:color w:val="000000" w:themeColor="text1"/>
          <w:sz w:val="20"/>
          <w:szCs w:val="20"/>
        </w:rPr>
        <w:t xml:space="preserve">y la prueba de </w:t>
      </w:r>
      <w:proofErr w:type="spellStart"/>
      <w:r w:rsidR="00497D25" w:rsidRPr="00B05ED0">
        <w:rPr>
          <w:rFonts w:ascii="Arial" w:hAnsi="Arial" w:cs="Arial"/>
          <w:color w:val="000000" w:themeColor="text1"/>
          <w:sz w:val="20"/>
          <w:szCs w:val="20"/>
        </w:rPr>
        <w:t>Tukey</w:t>
      </w:r>
      <w:proofErr w:type="spellEnd"/>
      <w:r w:rsidR="00497D25" w:rsidRPr="00B05ED0">
        <w:rPr>
          <w:rFonts w:ascii="Arial" w:hAnsi="Arial" w:cs="Arial"/>
          <w:color w:val="000000" w:themeColor="text1"/>
          <w:sz w:val="20"/>
          <w:szCs w:val="20"/>
        </w:rPr>
        <w:t xml:space="preserve"> determinó que el TS de la benzocaína </w:t>
      </w:r>
      <w:r w:rsidR="00B94421" w:rsidRPr="00B05ED0">
        <w:rPr>
          <w:rFonts w:ascii="Arial" w:hAnsi="Arial" w:cs="Arial"/>
          <w:color w:val="000000" w:themeColor="text1"/>
          <w:sz w:val="20"/>
          <w:szCs w:val="20"/>
        </w:rPr>
        <w:t>fue</w:t>
      </w:r>
      <w:r w:rsidR="00497D25" w:rsidRPr="00B05ED0">
        <w:rPr>
          <w:rFonts w:ascii="Arial" w:hAnsi="Arial" w:cs="Arial"/>
          <w:color w:val="000000" w:themeColor="text1"/>
          <w:sz w:val="20"/>
          <w:szCs w:val="20"/>
        </w:rPr>
        <w:t xml:space="preserve"> diferente con respecto al </w:t>
      </w:r>
      <w:r w:rsidRPr="00B05ED0">
        <w:rPr>
          <w:rFonts w:ascii="Arial" w:hAnsi="Arial" w:cs="Arial"/>
          <w:color w:val="000000" w:themeColor="text1"/>
          <w:sz w:val="20"/>
          <w:szCs w:val="20"/>
        </w:rPr>
        <w:t>mentol y aceite de clavo,</w:t>
      </w:r>
      <w:r w:rsidR="004B0832" w:rsidRPr="00B05ED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05ED0">
        <w:rPr>
          <w:rFonts w:ascii="Arial" w:hAnsi="Arial" w:cs="Arial"/>
          <w:color w:val="000000" w:themeColor="text1"/>
          <w:sz w:val="20"/>
          <w:szCs w:val="20"/>
        </w:rPr>
        <w:t xml:space="preserve">debido a la amplitud de la desviación estándar en el TS, </w:t>
      </w:r>
      <w:r w:rsidR="00312E83" w:rsidRPr="00B05ED0">
        <w:rPr>
          <w:rFonts w:ascii="Arial" w:hAnsi="Arial" w:cs="Arial"/>
          <w:color w:val="000000" w:themeColor="text1"/>
          <w:sz w:val="20"/>
          <w:szCs w:val="20"/>
        </w:rPr>
        <w:t>entre éstos anestésicos, por otro</w:t>
      </w:r>
      <w:r w:rsidR="00312E83" w:rsidRPr="007B1BE4">
        <w:rPr>
          <w:rFonts w:ascii="Arial" w:hAnsi="Arial" w:cs="Arial"/>
          <w:sz w:val="20"/>
          <w:szCs w:val="20"/>
        </w:rPr>
        <w:t xml:space="preserve"> lado, </w:t>
      </w:r>
      <w:proofErr w:type="spellStart"/>
      <w:r w:rsidR="00312E83" w:rsidRPr="007B1BE4">
        <w:rPr>
          <w:rFonts w:ascii="Arial" w:hAnsi="Arial" w:cs="Arial"/>
          <w:sz w:val="20"/>
          <w:szCs w:val="20"/>
        </w:rPr>
        <w:t>bezocaina</w:t>
      </w:r>
      <w:proofErr w:type="spellEnd"/>
      <w:r w:rsidR="00312E83" w:rsidRPr="007B1BE4">
        <w:rPr>
          <w:rFonts w:ascii="Arial" w:hAnsi="Arial" w:cs="Arial"/>
          <w:sz w:val="20"/>
          <w:szCs w:val="20"/>
        </w:rPr>
        <w:t xml:space="preserve"> también demostró </w:t>
      </w:r>
      <w:r w:rsidR="00FF0F76">
        <w:rPr>
          <w:rFonts w:ascii="Arial" w:hAnsi="Arial" w:cs="Arial"/>
          <w:sz w:val="20"/>
          <w:szCs w:val="20"/>
        </w:rPr>
        <w:t xml:space="preserve">al </w:t>
      </w:r>
      <w:r w:rsidR="00312E83" w:rsidRPr="007B1BE4">
        <w:rPr>
          <w:rFonts w:ascii="Arial" w:hAnsi="Arial" w:cs="Arial"/>
          <w:sz w:val="20"/>
          <w:szCs w:val="20"/>
        </w:rPr>
        <w:t xml:space="preserve">obtener el menor TR y con menor variación (Fig. 1), </w:t>
      </w:r>
      <w:r w:rsidR="00497D25">
        <w:rPr>
          <w:rFonts w:ascii="Arial" w:hAnsi="Arial" w:cs="Arial"/>
          <w:sz w:val="20"/>
          <w:szCs w:val="20"/>
        </w:rPr>
        <w:t>en cuanto a</w:t>
      </w:r>
      <w:r w:rsidR="00312E83" w:rsidRPr="007B1BE4">
        <w:rPr>
          <w:rFonts w:ascii="Arial" w:hAnsi="Arial" w:cs="Arial"/>
          <w:sz w:val="20"/>
          <w:szCs w:val="20"/>
        </w:rPr>
        <w:t>l T</w:t>
      </w:r>
      <w:r w:rsidR="00E27D90" w:rsidRPr="007B1BE4">
        <w:rPr>
          <w:rFonts w:ascii="Arial" w:hAnsi="Arial" w:cs="Arial"/>
          <w:sz w:val="20"/>
          <w:szCs w:val="20"/>
        </w:rPr>
        <w:t>M</w:t>
      </w:r>
      <w:r w:rsidR="00312E83" w:rsidRPr="007B1BE4">
        <w:rPr>
          <w:rFonts w:ascii="Arial" w:hAnsi="Arial" w:cs="Arial"/>
          <w:sz w:val="20"/>
          <w:szCs w:val="20"/>
        </w:rPr>
        <w:t xml:space="preserve">, en los tres tratamientos vario entre 48.21 </w:t>
      </w:r>
      <w:r w:rsidR="008D6CC8">
        <w:rPr>
          <w:rFonts w:ascii="Arial" w:hAnsi="Arial" w:cs="Arial"/>
          <w:sz w:val="20"/>
          <w:szCs w:val="20"/>
        </w:rPr>
        <w:t>a</w:t>
      </w:r>
      <w:r w:rsidR="00312E83" w:rsidRPr="007B1BE4">
        <w:rPr>
          <w:rFonts w:ascii="Arial" w:hAnsi="Arial" w:cs="Arial"/>
          <w:sz w:val="20"/>
          <w:szCs w:val="20"/>
        </w:rPr>
        <w:t xml:space="preserve"> 69.47 segundos</w:t>
      </w:r>
      <w:r w:rsidR="00497D25">
        <w:rPr>
          <w:rFonts w:ascii="Arial" w:hAnsi="Arial" w:cs="Arial"/>
          <w:sz w:val="20"/>
          <w:szCs w:val="20"/>
        </w:rPr>
        <w:t xml:space="preserve"> en promedio</w:t>
      </w:r>
      <w:r w:rsidR="00312E83" w:rsidRPr="007B1BE4">
        <w:rPr>
          <w:rFonts w:ascii="Arial" w:hAnsi="Arial" w:cs="Arial"/>
          <w:sz w:val="20"/>
          <w:szCs w:val="20"/>
        </w:rPr>
        <w:t>,</w:t>
      </w:r>
      <w:r w:rsidR="00497D25">
        <w:rPr>
          <w:rFonts w:ascii="Arial" w:hAnsi="Arial" w:cs="Arial"/>
          <w:sz w:val="20"/>
          <w:szCs w:val="20"/>
        </w:rPr>
        <w:t xml:space="preserve"> no se reporta</w:t>
      </w:r>
      <w:r w:rsidR="008D6CC8">
        <w:rPr>
          <w:rFonts w:ascii="Arial" w:hAnsi="Arial" w:cs="Arial"/>
          <w:sz w:val="20"/>
          <w:szCs w:val="20"/>
        </w:rPr>
        <w:t>ndo</w:t>
      </w:r>
      <w:r w:rsidR="00497D25">
        <w:rPr>
          <w:rFonts w:ascii="Arial" w:hAnsi="Arial" w:cs="Arial"/>
          <w:sz w:val="20"/>
          <w:szCs w:val="20"/>
        </w:rPr>
        <w:t xml:space="preserve"> diferencias significativas, y el</w:t>
      </w:r>
      <w:r w:rsidR="00312E83" w:rsidRPr="007B1BE4">
        <w:rPr>
          <w:rFonts w:ascii="Arial" w:hAnsi="Arial" w:cs="Arial"/>
          <w:sz w:val="20"/>
          <w:szCs w:val="20"/>
        </w:rPr>
        <w:t xml:space="preserve"> </w:t>
      </w:r>
      <w:r w:rsidR="008D6CC8">
        <w:rPr>
          <w:rFonts w:ascii="Arial" w:hAnsi="Arial" w:cs="Arial"/>
          <w:sz w:val="20"/>
          <w:szCs w:val="20"/>
        </w:rPr>
        <w:t xml:space="preserve">TM </w:t>
      </w:r>
      <w:r w:rsidR="00497D25">
        <w:rPr>
          <w:rFonts w:ascii="Arial" w:hAnsi="Arial" w:cs="Arial"/>
          <w:sz w:val="20"/>
          <w:szCs w:val="20"/>
        </w:rPr>
        <w:t xml:space="preserve">es </w:t>
      </w:r>
      <w:r w:rsidR="00312E83" w:rsidRPr="007B1BE4">
        <w:rPr>
          <w:rFonts w:ascii="Arial" w:hAnsi="Arial" w:cs="Arial"/>
          <w:sz w:val="20"/>
          <w:szCs w:val="20"/>
        </w:rPr>
        <w:t xml:space="preserve">suficiente para hacer un muestreo </w:t>
      </w:r>
      <w:proofErr w:type="spellStart"/>
      <w:r w:rsidR="00312E83" w:rsidRPr="007B1BE4">
        <w:rPr>
          <w:rFonts w:ascii="Arial" w:hAnsi="Arial" w:cs="Arial"/>
          <w:sz w:val="20"/>
          <w:szCs w:val="20"/>
        </w:rPr>
        <w:t>morfométrico</w:t>
      </w:r>
      <w:proofErr w:type="spellEnd"/>
      <w:r w:rsidR="00312E83" w:rsidRPr="007B1BE4">
        <w:rPr>
          <w:rFonts w:ascii="Arial" w:hAnsi="Arial" w:cs="Arial"/>
          <w:sz w:val="20"/>
          <w:szCs w:val="20"/>
        </w:rPr>
        <w:t xml:space="preserve"> o sanitario de los organismos</w:t>
      </w:r>
      <w:r w:rsidR="008D6CC8">
        <w:rPr>
          <w:rFonts w:ascii="Arial" w:hAnsi="Arial" w:cs="Arial"/>
          <w:sz w:val="20"/>
          <w:szCs w:val="20"/>
        </w:rPr>
        <w:t xml:space="preserve">, además en el estudio </w:t>
      </w:r>
      <w:r w:rsidR="00312E83" w:rsidRPr="007B1BE4">
        <w:rPr>
          <w:rFonts w:ascii="Arial" w:hAnsi="Arial" w:cs="Arial"/>
          <w:sz w:val="20"/>
          <w:szCs w:val="20"/>
        </w:rPr>
        <w:t xml:space="preserve"> </w:t>
      </w:r>
      <w:r w:rsidR="008D6CC8">
        <w:rPr>
          <w:rFonts w:ascii="Arial" w:hAnsi="Arial" w:cs="Arial"/>
          <w:sz w:val="20"/>
          <w:szCs w:val="20"/>
        </w:rPr>
        <w:t xml:space="preserve">dado que no hay diferencias significativas en el </w:t>
      </w:r>
      <w:r w:rsidR="008D6CC8" w:rsidRPr="007B1BE4">
        <w:rPr>
          <w:rFonts w:ascii="Arial" w:hAnsi="Arial" w:cs="Arial"/>
          <w:sz w:val="20"/>
          <w:szCs w:val="20"/>
        </w:rPr>
        <w:t>TM</w:t>
      </w:r>
      <w:r w:rsidR="008D6CC8">
        <w:rPr>
          <w:rFonts w:ascii="Arial" w:hAnsi="Arial" w:cs="Arial"/>
          <w:sz w:val="20"/>
          <w:szCs w:val="20"/>
        </w:rPr>
        <w:t>, implica que el</w:t>
      </w:r>
      <w:r w:rsidR="008D6CC8" w:rsidRPr="007B1BE4">
        <w:rPr>
          <w:rFonts w:ascii="Arial" w:hAnsi="Arial" w:cs="Arial"/>
          <w:sz w:val="20"/>
          <w:szCs w:val="20"/>
        </w:rPr>
        <w:t xml:space="preserve"> </w:t>
      </w:r>
      <w:r w:rsidR="00312E83" w:rsidRPr="007B1BE4">
        <w:rPr>
          <w:rFonts w:ascii="Arial" w:hAnsi="Arial" w:cs="Arial"/>
          <w:sz w:val="20"/>
          <w:szCs w:val="20"/>
        </w:rPr>
        <w:t>TR, no dependió de</w:t>
      </w:r>
      <w:r w:rsidR="008D6CC8">
        <w:rPr>
          <w:rFonts w:ascii="Arial" w:hAnsi="Arial" w:cs="Arial"/>
          <w:sz w:val="20"/>
          <w:szCs w:val="20"/>
        </w:rPr>
        <w:t xml:space="preserve"> é</w:t>
      </w:r>
      <w:r w:rsidR="00312E83" w:rsidRPr="007B1BE4">
        <w:rPr>
          <w:rFonts w:ascii="Arial" w:hAnsi="Arial" w:cs="Arial"/>
          <w:sz w:val="20"/>
          <w:szCs w:val="20"/>
        </w:rPr>
        <w:t>l, sino del anestésico empleado</w:t>
      </w:r>
      <w:r w:rsidR="004B0832" w:rsidRPr="007B1BE4">
        <w:rPr>
          <w:rFonts w:ascii="Arial" w:hAnsi="Arial" w:cs="Arial"/>
          <w:sz w:val="20"/>
          <w:szCs w:val="20"/>
        </w:rPr>
        <w:t xml:space="preserve">. </w:t>
      </w:r>
    </w:p>
    <w:p w:rsidR="00B821F4" w:rsidRPr="007B1BE4" w:rsidRDefault="00B821F4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3634F" w:rsidRPr="007B1BE4" w:rsidRDefault="00282A28" w:rsidP="007B1BE4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4083875" cy="2936156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58" cy="293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D90" w:rsidRPr="007B1BE4" w:rsidRDefault="0041422D" w:rsidP="00FF0F7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 </w:t>
      </w:r>
      <w:r w:rsidRPr="007B1BE4">
        <w:rPr>
          <w:rFonts w:ascii="Arial" w:hAnsi="Arial" w:cs="Arial"/>
          <w:b/>
          <w:sz w:val="20"/>
          <w:szCs w:val="20"/>
        </w:rPr>
        <w:t>Figura 1.</w:t>
      </w:r>
      <w:r w:rsidRPr="007B1BE4">
        <w:rPr>
          <w:rFonts w:ascii="Arial" w:hAnsi="Arial" w:cs="Arial"/>
          <w:sz w:val="20"/>
          <w:szCs w:val="20"/>
        </w:rPr>
        <w:t xml:space="preserve"> Comparación de los anestésicos considerando el TS, T</w:t>
      </w:r>
      <w:r w:rsidR="00E27D90" w:rsidRPr="007B1BE4">
        <w:rPr>
          <w:rFonts w:ascii="Arial" w:hAnsi="Arial" w:cs="Arial"/>
          <w:sz w:val="20"/>
          <w:szCs w:val="20"/>
        </w:rPr>
        <w:t>M</w:t>
      </w:r>
      <w:r w:rsidRPr="007B1BE4">
        <w:rPr>
          <w:rFonts w:ascii="Arial" w:hAnsi="Arial" w:cs="Arial"/>
          <w:sz w:val="20"/>
          <w:szCs w:val="20"/>
        </w:rPr>
        <w:t xml:space="preserve"> y TR.</w:t>
      </w:r>
      <w:r w:rsidR="00E27D90" w:rsidRPr="007B1BE4">
        <w:rPr>
          <w:rFonts w:ascii="Arial" w:hAnsi="Arial" w:cs="Arial"/>
          <w:sz w:val="20"/>
          <w:szCs w:val="20"/>
        </w:rPr>
        <w:t>, en donde se codifica el anestésico con la primera letra Benzocaina (B), Mentol (M) y Esencia de Clavo (EC).</w:t>
      </w:r>
    </w:p>
    <w:p w:rsidR="00E27D90" w:rsidRPr="007B1BE4" w:rsidRDefault="00E27D90" w:rsidP="007B1BE4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422D" w:rsidRPr="007B1BE4" w:rsidRDefault="0041422D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En general </w:t>
      </w:r>
      <w:r w:rsidR="00C2529A">
        <w:rPr>
          <w:rFonts w:ascii="Arial" w:hAnsi="Arial" w:cs="Arial"/>
          <w:sz w:val="20"/>
          <w:szCs w:val="20"/>
        </w:rPr>
        <w:t xml:space="preserve">los tres anestésicos: </w:t>
      </w:r>
      <w:r w:rsidR="007201C1" w:rsidRPr="007B1BE4">
        <w:rPr>
          <w:rFonts w:ascii="Arial" w:hAnsi="Arial" w:cs="Arial"/>
          <w:sz w:val="20"/>
          <w:szCs w:val="20"/>
        </w:rPr>
        <w:t>m</w:t>
      </w:r>
      <w:r w:rsidRPr="007B1BE4">
        <w:rPr>
          <w:rFonts w:ascii="Arial" w:hAnsi="Arial" w:cs="Arial"/>
          <w:sz w:val="20"/>
          <w:szCs w:val="20"/>
        </w:rPr>
        <w:t xml:space="preserve">entol, benzocaína y </w:t>
      </w:r>
      <w:r w:rsidR="007B3CC0" w:rsidRPr="007B1BE4">
        <w:rPr>
          <w:rFonts w:ascii="Arial" w:hAnsi="Arial" w:cs="Arial"/>
          <w:sz w:val="20"/>
          <w:szCs w:val="20"/>
        </w:rPr>
        <w:t>esencia</w:t>
      </w:r>
      <w:r w:rsidRPr="007B1BE4">
        <w:rPr>
          <w:rFonts w:ascii="Arial" w:hAnsi="Arial" w:cs="Arial"/>
          <w:sz w:val="20"/>
          <w:szCs w:val="20"/>
        </w:rPr>
        <w:t xml:space="preserve"> de clavo, resultaron </w:t>
      </w:r>
      <w:r w:rsidR="007B3CC0" w:rsidRPr="007B1BE4">
        <w:rPr>
          <w:rFonts w:ascii="Arial" w:hAnsi="Arial" w:cs="Arial"/>
          <w:sz w:val="20"/>
          <w:szCs w:val="20"/>
        </w:rPr>
        <w:t>eficientes</w:t>
      </w:r>
      <w:r w:rsidRPr="007B1BE4">
        <w:rPr>
          <w:rFonts w:ascii="Arial" w:hAnsi="Arial" w:cs="Arial"/>
          <w:sz w:val="20"/>
          <w:szCs w:val="20"/>
        </w:rPr>
        <w:t xml:space="preserve"> a las concentraciones de 1 </w:t>
      </w:r>
      <w:proofErr w:type="spellStart"/>
      <w:r w:rsidRPr="007B1BE4">
        <w:rPr>
          <w:rFonts w:ascii="Arial" w:hAnsi="Arial" w:cs="Arial"/>
          <w:sz w:val="20"/>
          <w:szCs w:val="20"/>
        </w:rPr>
        <w:t>mL</w:t>
      </w:r>
      <w:proofErr w:type="spellEnd"/>
      <w:r w:rsidRPr="007B1BE4">
        <w:rPr>
          <w:rFonts w:ascii="Arial" w:hAnsi="Arial" w:cs="Arial"/>
          <w:sz w:val="20"/>
          <w:szCs w:val="20"/>
        </w:rPr>
        <w:t xml:space="preserve">/L, 3 </w:t>
      </w:r>
      <w:proofErr w:type="spellStart"/>
      <w:r w:rsidRPr="007B1BE4">
        <w:rPr>
          <w:rFonts w:ascii="Arial" w:hAnsi="Arial" w:cs="Arial"/>
          <w:sz w:val="20"/>
          <w:szCs w:val="20"/>
        </w:rPr>
        <w:t>mL</w:t>
      </w:r>
      <w:proofErr w:type="spellEnd"/>
      <w:r w:rsidRPr="007B1BE4">
        <w:rPr>
          <w:rFonts w:ascii="Arial" w:hAnsi="Arial" w:cs="Arial"/>
          <w:sz w:val="20"/>
          <w:szCs w:val="20"/>
        </w:rPr>
        <w:t xml:space="preserve">/L y, 0.030 </w:t>
      </w:r>
      <w:proofErr w:type="spellStart"/>
      <w:r w:rsidRPr="007B1BE4">
        <w:rPr>
          <w:rFonts w:ascii="Arial" w:hAnsi="Arial" w:cs="Arial"/>
          <w:sz w:val="20"/>
          <w:szCs w:val="20"/>
        </w:rPr>
        <w:t>mL</w:t>
      </w:r>
      <w:proofErr w:type="spellEnd"/>
      <w:r w:rsidRPr="007B1BE4">
        <w:rPr>
          <w:rFonts w:ascii="Arial" w:hAnsi="Arial" w:cs="Arial"/>
          <w:sz w:val="20"/>
          <w:szCs w:val="20"/>
        </w:rPr>
        <w:t>/L respectivamente para crías</w:t>
      </w:r>
      <w:r w:rsidR="007201C1" w:rsidRPr="007B1BE4">
        <w:rPr>
          <w:rFonts w:ascii="Arial" w:hAnsi="Arial" w:cs="Arial"/>
          <w:sz w:val="20"/>
          <w:szCs w:val="20"/>
        </w:rPr>
        <w:t xml:space="preserve"> de trucha arco iris, </w:t>
      </w:r>
      <w:r w:rsidR="00312E83" w:rsidRPr="007B1BE4">
        <w:rPr>
          <w:rFonts w:ascii="Arial" w:hAnsi="Arial" w:cs="Arial"/>
          <w:sz w:val="20"/>
          <w:szCs w:val="20"/>
        </w:rPr>
        <w:t xml:space="preserve">llevándolas a </w:t>
      </w:r>
      <w:r w:rsidR="007201C1" w:rsidRPr="007B1BE4">
        <w:rPr>
          <w:rFonts w:ascii="Arial" w:hAnsi="Arial" w:cs="Arial"/>
          <w:sz w:val="20"/>
          <w:szCs w:val="20"/>
        </w:rPr>
        <w:t xml:space="preserve">la </w:t>
      </w:r>
      <w:r w:rsidRPr="007B1BE4">
        <w:rPr>
          <w:rFonts w:ascii="Arial" w:hAnsi="Arial" w:cs="Arial"/>
          <w:sz w:val="20"/>
          <w:szCs w:val="20"/>
        </w:rPr>
        <w:t>sedación grado 2</w:t>
      </w:r>
      <w:r w:rsidR="00312E83" w:rsidRPr="007B1BE4">
        <w:rPr>
          <w:rFonts w:ascii="Arial" w:hAnsi="Arial" w:cs="Arial"/>
          <w:sz w:val="20"/>
          <w:szCs w:val="20"/>
        </w:rPr>
        <w:t xml:space="preserve">, </w:t>
      </w:r>
      <w:r w:rsidRPr="007B1BE4">
        <w:rPr>
          <w:rFonts w:ascii="Arial" w:hAnsi="Arial" w:cs="Arial"/>
          <w:sz w:val="20"/>
          <w:szCs w:val="20"/>
        </w:rPr>
        <w:t>narcosis profunda, según Brown (1993)</w:t>
      </w:r>
      <w:r w:rsidR="00312E83" w:rsidRPr="007B1BE4">
        <w:rPr>
          <w:rFonts w:ascii="Arial" w:hAnsi="Arial" w:cs="Arial"/>
          <w:sz w:val="20"/>
          <w:szCs w:val="20"/>
        </w:rPr>
        <w:t>. Los tres</w:t>
      </w:r>
      <w:r w:rsidRPr="007B1BE4">
        <w:rPr>
          <w:rFonts w:ascii="Arial" w:hAnsi="Arial" w:cs="Arial"/>
          <w:sz w:val="20"/>
          <w:szCs w:val="20"/>
        </w:rPr>
        <w:t xml:space="preserve"> </w:t>
      </w:r>
      <w:r w:rsidR="00E27D90" w:rsidRPr="007B1BE4">
        <w:rPr>
          <w:rFonts w:ascii="Arial" w:hAnsi="Arial" w:cs="Arial"/>
          <w:sz w:val="20"/>
          <w:szCs w:val="20"/>
        </w:rPr>
        <w:t>c</w:t>
      </w:r>
      <w:r w:rsidRPr="007B1BE4">
        <w:rPr>
          <w:rFonts w:ascii="Arial" w:hAnsi="Arial" w:cs="Arial"/>
          <w:sz w:val="20"/>
          <w:szCs w:val="20"/>
        </w:rPr>
        <w:t>umplieron con las características de un buen anestésico</w:t>
      </w:r>
      <w:r w:rsidR="00E27D90" w:rsidRPr="007B1BE4">
        <w:rPr>
          <w:rFonts w:ascii="Arial" w:hAnsi="Arial" w:cs="Arial"/>
          <w:sz w:val="20"/>
          <w:szCs w:val="20"/>
        </w:rPr>
        <w:t>,</w:t>
      </w:r>
      <w:r w:rsidRPr="007B1BE4">
        <w:rPr>
          <w:rFonts w:ascii="Arial" w:hAnsi="Arial" w:cs="Arial"/>
          <w:sz w:val="20"/>
          <w:szCs w:val="20"/>
        </w:rPr>
        <w:t xml:space="preserve"> porque </w:t>
      </w:r>
      <w:r w:rsidR="00312E83" w:rsidRPr="007B1BE4">
        <w:rPr>
          <w:rFonts w:ascii="Arial" w:hAnsi="Arial" w:cs="Arial"/>
          <w:sz w:val="20"/>
          <w:szCs w:val="20"/>
        </w:rPr>
        <w:t>llevan a un nivel de sedación</w:t>
      </w:r>
      <w:r w:rsidR="00E27D90" w:rsidRPr="007B1BE4">
        <w:rPr>
          <w:rFonts w:ascii="Arial" w:hAnsi="Arial" w:cs="Arial"/>
          <w:sz w:val="20"/>
          <w:szCs w:val="20"/>
        </w:rPr>
        <w:t xml:space="preserve"> adecuado</w:t>
      </w:r>
      <w:r w:rsidR="00312E83" w:rsidRPr="007B1BE4">
        <w:rPr>
          <w:rFonts w:ascii="Arial" w:hAnsi="Arial" w:cs="Arial"/>
          <w:sz w:val="20"/>
          <w:szCs w:val="20"/>
        </w:rPr>
        <w:t xml:space="preserve">, </w:t>
      </w:r>
      <w:r w:rsidR="00C2529A">
        <w:rPr>
          <w:rFonts w:ascii="Arial" w:hAnsi="Arial" w:cs="Arial"/>
          <w:sz w:val="20"/>
          <w:szCs w:val="20"/>
        </w:rPr>
        <w:t xml:space="preserve">en corto tiempo y el </w:t>
      </w:r>
      <w:r w:rsidR="00312E83" w:rsidRPr="007B1BE4">
        <w:rPr>
          <w:rFonts w:ascii="Arial" w:hAnsi="Arial" w:cs="Arial"/>
          <w:sz w:val="20"/>
          <w:szCs w:val="20"/>
        </w:rPr>
        <w:t xml:space="preserve">TR </w:t>
      </w:r>
      <w:r w:rsidR="00C2529A">
        <w:rPr>
          <w:rFonts w:ascii="Arial" w:hAnsi="Arial" w:cs="Arial"/>
          <w:sz w:val="20"/>
          <w:szCs w:val="20"/>
        </w:rPr>
        <w:t xml:space="preserve">también </w:t>
      </w:r>
      <w:r w:rsidR="00312E83" w:rsidRPr="007B1BE4">
        <w:rPr>
          <w:rFonts w:ascii="Arial" w:hAnsi="Arial" w:cs="Arial"/>
          <w:sz w:val="20"/>
          <w:szCs w:val="20"/>
        </w:rPr>
        <w:t xml:space="preserve">es </w:t>
      </w:r>
      <w:r w:rsidR="00C2529A">
        <w:rPr>
          <w:rFonts w:ascii="Arial" w:hAnsi="Arial" w:cs="Arial"/>
          <w:sz w:val="20"/>
          <w:szCs w:val="20"/>
        </w:rPr>
        <w:t>breve</w:t>
      </w:r>
      <w:r w:rsidR="00312E83" w:rsidRPr="007B1BE4">
        <w:rPr>
          <w:rFonts w:ascii="Arial" w:hAnsi="Arial" w:cs="Arial"/>
          <w:sz w:val="20"/>
          <w:szCs w:val="20"/>
        </w:rPr>
        <w:t xml:space="preserve">, no </w:t>
      </w:r>
      <w:r w:rsidR="002B0814" w:rsidRPr="007B1BE4">
        <w:rPr>
          <w:rFonts w:ascii="Arial" w:hAnsi="Arial" w:cs="Arial"/>
          <w:sz w:val="20"/>
          <w:szCs w:val="20"/>
        </w:rPr>
        <w:t xml:space="preserve">excedió los 300 s </w:t>
      </w:r>
      <w:r w:rsidR="00E27D90" w:rsidRPr="007B1BE4">
        <w:rPr>
          <w:rFonts w:ascii="Arial" w:hAnsi="Arial" w:cs="Arial"/>
          <w:sz w:val="20"/>
          <w:szCs w:val="20"/>
        </w:rPr>
        <w:t xml:space="preserve">como se reporta en </w:t>
      </w:r>
      <w:r w:rsidR="002B0814" w:rsidRPr="007B1BE4">
        <w:rPr>
          <w:rFonts w:ascii="Arial" w:hAnsi="Arial" w:cs="Arial"/>
          <w:sz w:val="20"/>
          <w:szCs w:val="20"/>
        </w:rPr>
        <w:t xml:space="preserve">Llanos y </w:t>
      </w:r>
      <w:proofErr w:type="spellStart"/>
      <w:r w:rsidR="002B0814" w:rsidRPr="007B1BE4">
        <w:rPr>
          <w:rFonts w:ascii="Arial" w:hAnsi="Arial" w:cs="Arial"/>
          <w:sz w:val="20"/>
          <w:szCs w:val="20"/>
        </w:rPr>
        <w:t>Scotto</w:t>
      </w:r>
      <w:proofErr w:type="spellEnd"/>
      <w:r w:rsidR="002B0814" w:rsidRPr="007B1BE4">
        <w:rPr>
          <w:rFonts w:ascii="Arial" w:hAnsi="Arial" w:cs="Arial"/>
          <w:sz w:val="20"/>
          <w:szCs w:val="20"/>
        </w:rPr>
        <w:t xml:space="preserve"> (2010) y no </w:t>
      </w:r>
      <w:r w:rsidR="00312E83" w:rsidRPr="007B1BE4">
        <w:rPr>
          <w:rFonts w:ascii="Arial" w:hAnsi="Arial" w:cs="Arial"/>
          <w:sz w:val="20"/>
          <w:szCs w:val="20"/>
        </w:rPr>
        <w:t xml:space="preserve">se presentó mortalidad </w:t>
      </w:r>
      <w:r w:rsidR="00C2529A">
        <w:rPr>
          <w:rFonts w:ascii="Arial" w:hAnsi="Arial" w:cs="Arial"/>
          <w:sz w:val="20"/>
          <w:szCs w:val="20"/>
        </w:rPr>
        <w:t xml:space="preserve">desde el estudio hasta 24 horas después, </w:t>
      </w:r>
      <w:r w:rsidR="002B0814" w:rsidRPr="007B1BE4">
        <w:rPr>
          <w:rFonts w:ascii="Arial" w:hAnsi="Arial" w:cs="Arial"/>
          <w:sz w:val="20"/>
          <w:szCs w:val="20"/>
        </w:rPr>
        <w:t xml:space="preserve">además </w:t>
      </w:r>
      <w:r w:rsidRPr="007B1BE4">
        <w:rPr>
          <w:rFonts w:ascii="Arial" w:hAnsi="Arial" w:cs="Arial"/>
          <w:sz w:val="20"/>
          <w:szCs w:val="20"/>
        </w:rPr>
        <w:t xml:space="preserve">son económicos y de fácil </w:t>
      </w:r>
      <w:r w:rsidR="00C2529A">
        <w:rPr>
          <w:rFonts w:ascii="Arial" w:hAnsi="Arial" w:cs="Arial"/>
          <w:sz w:val="20"/>
          <w:szCs w:val="20"/>
        </w:rPr>
        <w:t>adquisición</w:t>
      </w:r>
      <w:r w:rsidRPr="007B1BE4">
        <w:rPr>
          <w:rFonts w:ascii="Arial" w:hAnsi="Arial" w:cs="Arial"/>
          <w:sz w:val="20"/>
          <w:szCs w:val="20"/>
        </w:rPr>
        <w:t xml:space="preserve">. </w:t>
      </w:r>
    </w:p>
    <w:p w:rsidR="0041422D" w:rsidRPr="007B1BE4" w:rsidRDefault="0041422D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>En estudios previos de estos anestésicos los tiempos de sedación, recuperación y fuera del agua varían con forme a la dosis empleada, especie, tamaño del pez, y el grado de anestesia al que se requiere llegar.</w:t>
      </w:r>
    </w:p>
    <w:p w:rsidR="007201C1" w:rsidRPr="007B1BE4" w:rsidRDefault="0041422D" w:rsidP="007B1BE4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proofErr w:type="spellStart"/>
      <w:r w:rsidRPr="007B1BE4">
        <w:rPr>
          <w:rFonts w:ascii="Arial" w:hAnsi="Arial" w:cs="Arial"/>
          <w:iCs/>
          <w:sz w:val="20"/>
          <w:szCs w:val="20"/>
        </w:rPr>
        <w:t>Simões</w:t>
      </w:r>
      <w:proofErr w:type="spellEnd"/>
      <w:r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sz w:val="20"/>
          <w:szCs w:val="20"/>
        </w:rPr>
        <w:t xml:space="preserve">y </w:t>
      </w:r>
      <w:r w:rsidRPr="007B1BE4">
        <w:rPr>
          <w:rFonts w:ascii="Arial" w:hAnsi="Arial" w:cs="Arial"/>
          <w:iCs/>
          <w:sz w:val="20"/>
          <w:szCs w:val="20"/>
        </w:rPr>
        <w:t xml:space="preserve">Gomes (2009) </w:t>
      </w:r>
      <w:r w:rsidR="002B0814" w:rsidRPr="007B1BE4">
        <w:rPr>
          <w:rFonts w:ascii="Arial" w:hAnsi="Arial" w:cs="Arial"/>
          <w:iCs/>
          <w:sz w:val="20"/>
          <w:szCs w:val="20"/>
        </w:rPr>
        <w:t>s</w:t>
      </w:r>
      <w:r w:rsidRPr="007B1BE4">
        <w:rPr>
          <w:rFonts w:ascii="Arial" w:hAnsi="Arial" w:cs="Arial"/>
          <w:iCs/>
          <w:sz w:val="20"/>
          <w:szCs w:val="20"/>
        </w:rPr>
        <w:t>eñala</w:t>
      </w:r>
      <w:r w:rsidR="002B0814" w:rsidRPr="007B1BE4">
        <w:rPr>
          <w:rFonts w:ascii="Arial" w:hAnsi="Arial" w:cs="Arial"/>
          <w:iCs/>
          <w:sz w:val="20"/>
          <w:szCs w:val="20"/>
        </w:rPr>
        <w:t>n</w:t>
      </w:r>
      <w:r w:rsidRPr="007B1BE4">
        <w:rPr>
          <w:rFonts w:ascii="Arial" w:hAnsi="Arial" w:cs="Arial"/>
          <w:iCs/>
          <w:sz w:val="20"/>
          <w:szCs w:val="20"/>
        </w:rPr>
        <w:t xml:space="preserve"> que el mentol como anestésico en juveniles de </w:t>
      </w:r>
      <w:proofErr w:type="spellStart"/>
      <w:r w:rsidRPr="007B1BE4">
        <w:rPr>
          <w:rFonts w:ascii="Arial" w:hAnsi="Arial" w:cs="Arial"/>
          <w:i/>
          <w:iCs/>
          <w:sz w:val="20"/>
          <w:szCs w:val="20"/>
        </w:rPr>
        <w:t>Oreochromis</w:t>
      </w:r>
      <w:proofErr w:type="spellEnd"/>
      <w:r w:rsidRPr="007B1BE4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7B1BE4">
        <w:rPr>
          <w:rFonts w:ascii="Arial" w:hAnsi="Arial" w:cs="Arial"/>
          <w:i/>
          <w:iCs/>
          <w:sz w:val="20"/>
          <w:szCs w:val="20"/>
        </w:rPr>
        <w:t>niloticus</w:t>
      </w:r>
      <w:proofErr w:type="spellEnd"/>
      <w:r w:rsidRPr="007B1BE4">
        <w:rPr>
          <w:rFonts w:ascii="Arial" w:hAnsi="Arial" w:cs="Arial"/>
          <w:iCs/>
          <w:sz w:val="20"/>
          <w:szCs w:val="20"/>
        </w:rPr>
        <w:t>, es eficaz a una concentración 250</w:t>
      </w:r>
      <w:r w:rsidR="00B05ED0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mg/L para un grado 3 de anestesia quirúrgica presentando un tiempo de sedación de 540</w:t>
      </w:r>
      <w:r w:rsidR="007201C1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s y un tiempo de recuperación de 317</w:t>
      </w:r>
      <w:r w:rsidR="007201C1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s.</w:t>
      </w:r>
      <w:r w:rsidR="007201C1" w:rsidRPr="007B1BE4">
        <w:rPr>
          <w:rFonts w:ascii="Arial" w:hAnsi="Arial" w:cs="Arial"/>
          <w:iCs/>
          <w:sz w:val="20"/>
          <w:szCs w:val="20"/>
        </w:rPr>
        <w:t xml:space="preserve"> Los </w:t>
      </w:r>
      <w:r w:rsidRPr="007B1BE4">
        <w:rPr>
          <w:rFonts w:ascii="Arial" w:hAnsi="Arial" w:cs="Arial"/>
          <w:iCs/>
          <w:sz w:val="20"/>
          <w:szCs w:val="20"/>
        </w:rPr>
        <w:t xml:space="preserve">resultados </w:t>
      </w:r>
      <w:r w:rsidR="007201C1" w:rsidRPr="007B1BE4">
        <w:rPr>
          <w:rFonts w:ascii="Arial" w:hAnsi="Arial" w:cs="Arial"/>
          <w:iCs/>
          <w:sz w:val="20"/>
          <w:szCs w:val="20"/>
        </w:rPr>
        <w:t xml:space="preserve">obtenidos en la presente investigación fueron menores siendo de 140 s para el TS, en promedio de los tres anestésicos utilizados </w:t>
      </w:r>
      <w:r w:rsidR="003A7055" w:rsidRPr="007B1BE4">
        <w:rPr>
          <w:rFonts w:ascii="Arial" w:hAnsi="Arial" w:cs="Arial"/>
          <w:iCs/>
          <w:sz w:val="20"/>
          <w:szCs w:val="20"/>
        </w:rPr>
        <w:t>y 144 s en promedio en el TR.</w:t>
      </w:r>
    </w:p>
    <w:p w:rsidR="0041422D" w:rsidRPr="007B1BE4" w:rsidRDefault="0041422D" w:rsidP="007B1BE4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7B1BE4">
        <w:rPr>
          <w:rFonts w:ascii="Arial" w:hAnsi="Arial" w:cs="Arial"/>
          <w:iCs/>
          <w:sz w:val="20"/>
          <w:szCs w:val="20"/>
        </w:rPr>
        <w:t>Moyano (1997)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c</w:t>
      </w:r>
      <w:r w:rsidRPr="007B1BE4">
        <w:rPr>
          <w:rFonts w:ascii="Arial" w:hAnsi="Arial" w:cs="Arial"/>
          <w:iCs/>
          <w:sz w:val="20"/>
          <w:szCs w:val="20"/>
        </w:rPr>
        <w:t xml:space="preserve">ompara tres diferentes anestésicos en </w:t>
      </w:r>
      <w:r w:rsidRPr="007B1BE4">
        <w:rPr>
          <w:rFonts w:ascii="Arial" w:hAnsi="Arial" w:cs="Arial"/>
          <w:i/>
          <w:iCs/>
          <w:sz w:val="20"/>
          <w:szCs w:val="20"/>
        </w:rPr>
        <w:t xml:space="preserve">Salmon salar </w:t>
      </w:r>
      <w:r w:rsidRPr="007B1BE4">
        <w:rPr>
          <w:rFonts w:ascii="Arial" w:hAnsi="Arial" w:cs="Arial"/>
          <w:iCs/>
          <w:sz w:val="20"/>
          <w:szCs w:val="20"/>
        </w:rPr>
        <w:t xml:space="preserve">entre ellos </w:t>
      </w:r>
      <w:r w:rsidR="007B3CC0" w:rsidRPr="007B1BE4">
        <w:rPr>
          <w:rFonts w:ascii="Arial" w:hAnsi="Arial" w:cs="Arial"/>
          <w:iCs/>
          <w:sz w:val="20"/>
          <w:szCs w:val="20"/>
        </w:rPr>
        <w:t>benzocaína</w:t>
      </w:r>
      <w:r w:rsidRPr="007B1BE4">
        <w:rPr>
          <w:rFonts w:ascii="Arial" w:hAnsi="Arial" w:cs="Arial"/>
          <w:iCs/>
          <w:sz w:val="20"/>
          <w:szCs w:val="20"/>
        </w:rPr>
        <w:t xml:space="preserve"> el cual a una dosis de 0.045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mg/L alcanza una grado de sedación 1</w:t>
      </w:r>
      <w:r w:rsidR="003A7055" w:rsidRPr="007B1BE4">
        <w:rPr>
          <w:rFonts w:ascii="Arial" w:hAnsi="Arial" w:cs="Arial"/>
          <w:iCs/>
          <w:sz w:val="20"/>
          <w:szCs w:val="20"/>
        </w:rPr>
        <w:t>, l</w:t>
      </w:r>
      <w:r w:rsidRPr="007B1BE4">
        <w:rPr>
          <w:rFonts w:ascii="Arial" w:hAnsi="Arial" w:cs="Arial"/>
          <w:iCs/>
          <w:sz w:val="20"/>
          <w:szCs w:val="20"/>
        </w:rPr>
        <w:t xml:space="preserve">eve sedación, 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reporta </w:t>
      </w:r>
      <w:r w:rsidRPr="007B1BE4">
        <w:rPr>
          <w:rFonts w:ascii="Arial" w:hAnsi="Arial" w:cs="Arial"/>
          <w:iCs/>
          <w:sz w:val="20"/>
          <w:szCs w:val="20"/>
        </w:rPr>
        <w:t>un tiempo de inducción de 160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 xml:space="preserve">s y un tiempo de recuperación de 110 segundos, en comparación a </w:t>
      </w:r>
      <w:r w:rsidR="003A7055" w:rsidRPr="007B1BE4">
        <w:rPr>
          <w:rFonts w:ascii="Arial" w:hAnsi="Arial" w:cs="Arial"/>
          <w:iCs/>
          <w:sz w:val="20"/>
          <w:szCs w:val="20"/>
        </w:rPr>
        <w:t>los</w:t>
      </w:r>
      <w:r w:rsidRPr="007B1BE4">
        <w:rPr>
          <w:rFonts w:ascii="Arial" w:hAnsi="Arial" w:cs="Arial"/>
          <w:iCs/>
          <w:sz w:val="20"/>
          <w:szCs w:val="20"/>
        </w:rPr>
        <w:t xml:space="preserve"> resultados </w:t>
      </w:r>
      <w:r w:rsidR="003A7055" w:rsidRPr="007B1BE4">
        <w:rPr>
          <w:rFonts w:ascii="Arial" w:hAnsi="Arial" w:cs="Arial"/>
          <w:iCs/>
          <w:sz w:val="20"/>
          <w:szCs w:val="20"/>
        </w:rPr>
        <w:t>en la presente fue menor en el TS siendo de 75 s y ligeramente mayor para la recuperación de las truchas que fue de 124 s</w:t>
      </w:r>
      <w:r w:rsidRPr="007B1BE4">
        <w:rPr>
          <w:rFonts w:ascii="Arial" w:hAnsi="Arial" w:cs="Arial"/>
          <w:iCs/>
          <w:sz w:val="20"/>
          <w:szCs w:val="20"/>
        </w:rPr>
        <w:t xml:space="preserve">. </w:t>
      </w:r>
    </w:p>
    <w:p w:rsidR="0041422D" w:rsidRPr="007B1BE4" w:rsidRDefault="0041422D" w:rsidP="007B1BE4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7B1BE4">
        <w:rPr>
          <w:rFonts w:ascii="Arial" w:hAnsi="Arial" w:cs="Arial"/>
          <w:iCs/>
          <w:sz w:val="20"/>
          <w:szCs w:val="20"/>
        </w:rPr>
        <w:t>Llanos y Scott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, evaluaron </w:t>
      </w:r>
      <w:r w:rsidR="002B0814" w:rsidRPr="007B1BE4">
        <w:rPr>
          <w:rFonts w:ascii="Arial" w:hAnsi="Arial" w:cs="Arial"/>
          <w:iCs/>
          <w:sz w:val="20"/>
          <w:szCs w:val="20"/>
        </w:rPr>
        <w:t>al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7B1BE4">
        <w:rPr>
          <w:rFonts w:ascii="Arial" w:hAnsi="Arial" w:cs="Arial"/>
          <w:iCs/>
          <w:sz w:val="20"/>
          <w:szCs w:val="20"/>
        </w:rPr>
        <w:t>Eugenol</w:t>
      </w:r>
      <w:proofErr w:type="spellEnd"/>
      <w:r w:rsidRPr="007B1BE4">
        <w:rPr>
          <w:rFonts w:ascii="Arial" w:hAnsi="Arial" w:cs="Arial"/>
          <w:iCs/>
          <w:sz w:val="20"/>
          <w:szCs w:val="20"/>
        </w:rPr>
        <w:t xml:space="preserve"> (</w:t>
      </w:r>
      <w:r w:rsidR="003A7055" w:rsidRPr="007B1BE4">
        <w:rPr>
          <w:rFonts w:ascii="Arial" w:hAnsi="Arial" w:cs="Arial"/>
          <w:iCs/>
          <w:sz w:val="20"/>
          <w:szCs w:val="20"/>
        </w:rPr>
        <w:t>a</w:t>
      </w:r>
      <w:r w:rsidRPr="007B1BE4">
        <w:rPr>
          <w:rFonts w:ascii="Arial" w:hAnsi="Arial" w:cs="Arial"/>
          <w:iCs/>
          <w:sz w:val="20"/>
          <w:szCs w:val="20"/>
        </w:rPr>
        <w:t xml:space="preserve">ceite de </w:t>
      </w:r>
      <w:r w:rsidR="00B05ED0">
        <w:rPr>
          <w:rFonts w:ascii="Arial" w:hAnsi="Arial" w:cs="Arial"/>
          <w:iCs/>
          <w:sz w:val="20"/>
          <w:szCs w:val="20"/>
        </w:rPr>
        <w:t>c</w:t>
      </w:r>
      <w:r w:rsidRPr="007B1BE4">
        <w:rPr>
          <w:rFonts w:ascii="Arial" w:hAnsi="Arial" w:cs="Arial"/>
          <w:iCs/>
          <w:sz w:val="20"/>
          <w:szCs w:val="20"/>
        </w:rPr>
        <w:t xml:space="preserve">lavo) </w:t>
      </w:r>
      <w:r w:rsidR="002B0814" w:rsidRPr="007B1BE4">
        <w:rPr>
          <w:rFonts w:ascii="Arial" w:hAnsi="Arial" w:cs="Arial"/>
          <w:iCs/>
          <w:sz w:val="20"/>
          <w:szCs w:val="20"/>
        </w:rPr>
        <w:t xml:space="preserve">como anestésico </w:t>
      </w:r>
      <w:r w:rsidRPr="007B1BE4">
        <w:rPr>
          <w:rFonts w:ascii="Arial" w:hAnsi="Arial" w:cs="Arial"/>
          <w:iCs/>
          <w:sz w:val="20"/>
          <w:szCs w:val="20"/>
        </w:rPr>
        <w:t xml:space="preserve">en </w:t>
      </w:r>
      <w:proofErr w:type="spellStart"/>
      <w:r w:rsidRPr="007B1BE4">
        <w:rPr>
          <w:rFonts w:ascii="Arial" w:hAnsi="Arial" w:cs="Arial"/>
          <w:i/>
          <w:iCs/>
          <w:sz w:val="20"/>
          <w:szCs w:val="20"/>
        </w:rPr>
        <w:t>Xiphophorus</w:t>
      </w:r>
      <w:proofErr w:type="spellEnd"/>
      <w:r w:rsidRPr="007B1BE4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7B1BE4">
        <w:rPr>
          <w:rFonts w:ascii="Arial" w:hAnsi="Arial" w:cs="Arial"/>
          <w:i/>
          <w:iCs/>
          <w:sz w:val="20"/>
          <w:szCs w:val="20"/>
        </w:rPr>
        <w:t>helleri</w:t>
      </w:r>
      <w:proofErr w:type="spellEnd"/>
      <w:r w:rsidR="003A7055" w:rsidRPr="007B1BE4">
        <w:rPr>
          <w:rFonts w:ascii="Arial" w:hAnsi="Arial" w:cs="Arial"/>
          <w:i/>
          <w:iCs/>
          <w:sz w:val="20"/>
          <w:szCs w:val="20"/>
        </w:rPr>
        <w:t xml:space="preserve"> </w:t>
      </w:r>
      <w:r w:rsidR="002B0814" w:rsidRPr="007B1BE4">
        <w:rPr>
          <w:rFonts w:ascii="Arial" w:hAnsi="Arial" w:cs="Arial"/>
          <w:iCs/>
          <w:sz w:val="20"/>
          <w:szCs w:val="20"/>
        </w:rPr>
        <w:t xml:space="preserve">en </w:t>
      </w:r>
      <w:r w:rsidR="003A7055" w:rsidRPr="007B1BE4">
        <w:rPr>
          <w:rFonts w:ascii="Arial" w:hAnsi="Arial" w:cs="Arial"/>
          <w:iCs/>
          <w:sz w:val="20"/>
          <w:szCs w:val="20"/>
        </w:rPr>
        <w:t>organismos</w:t>
      </w:r>
      <w:r w:rsidR="003A7055" w:rsidRPr="007B1BE4">
        <w:rPr>
          <w:rFonts w:ascii="Arial" w:hAnsi="Arial" w:cs="Arial"/>
          <w:i/>
          <w:iCs/>
          <w:sz w:val="20"/>
          <w:szCs w:val="20"/>
        </w:rPr>
        <w:t xml:space="preserve"> </w:t>
      </w:r>
      <w:r w:rsidR="003A7055" w:rsidRPr="007B1BE4">
        <w:rPr>
          <w:rFonts w:ascii="Arial" w:hAnsi="Arial" w:cs="Arial"/>
          <w:iCs/>
          <w:sz w:val="20"/>
          <w:szCs w:val="20"/>
        </w:rPr>
        <w:t>j</w:t>
      </w:r>
      <w:r w:rsidRPr="007B1BE4">
        <w:rPr>
          <w:rFonts w:ascii="Arial" w:hAnsi="Arial" w:cs="Arial"/>
          <w:iCs/>
          <w:sz w:val="20"/>
          <w:szCs w:val="20"/>
        </w:rPr>
        <w:t>uveniles</w:t>
      </w:r>
      <w:r w:rsidR="003A7055" w:rsidRPr="007B1BE4">
        <w:rPr>
          <w:rFonts w:ascii="Arial" w:hAnsi="Arial" w:cs="Arial"/>
          <w:iCs/>
          <w:sz w:val="20"/>
          <w:szCs w:val="20"/>
        </w:rPr>
        <w:t>,</w:t>
      </w:r>
      <w:r w:rsidRPr="007B1BE4">
        <w:rPr>
          <w:rFonts w:ascii="Arial" w:hAnsi="Arial" w:cs="Arial"/>
          <w:iCs/>
          <w:sz w:val="20"/>
          <w:szCs w:val="20"/>
        </w:rPr>
        <w:t xml:space="preserve"> en la cual la dosis efi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ciente </w:t>
      </w:r>
      <w:r w:rsidRPr="007B1BE4">
        <w:rPr>
          <w:rFonts w:ascii="Arial" w:hAnsi="Arial" w:cs="Arial"/>
          <w:iCs/>
          <w:sz w:val="20"/>
          <w:szCs w:val="20"/>
        </w:rPr>
        <w:t xml:space="preserve">para machos </w:t>
      </w:r>
      <w:r w:rsidR="002B0814" w:rsidRPr="007B1BE4">
        <w:rPr>
          <w:rFonts w:ascii="Arial" w:hAnsi="Arial" w:cs="Arial"/>
          <w:iCs/>
          <w:sz w:val="20"/>
          <w:szCs w:val="20"/>
        </w:rPr>
        <w:t>fue</w:t>
      </w:r>
      <w:r w:rsidRPr="007B1BE4">
        <w:rPr>
          <w:rFonts w:ascii="Arial" w:hAnsi="Arial" w:cs="Arial"/>
          <w:iCs/>
          <w:sz w:val="20"/>
          <w:szCs w:val="20"/>
        </w:rPr>
        <w:t xml:space="preserve"> de 125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mg/L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, obteniendo </w:t>
      </w:r>
      <w:r w:rsidRPr="007B1BE4">
        <w:rPr>
          <w:rFonts w:ascii="Arial" w:hAnsi="Arial" w:cs="Arial"/>
          <w:iCs/>
          <w:sz w:val="20"/>
          <w:szCs w:val="20"/>
        </w:rPr>
        <w:t>un tiempo de sedación de 201.8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s y un tiempo de recuperación de 204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 xml:space="preserve">s y para hembras la dosis con </w:t>
      </w:r>
      <w:r w:rsidRPr="007B1BE4">
        <w:rPr>
          <w:rFonts w:ascii="Arial" w:hAnsi="Arial" w:cs="Arial"/>
          <w:iCs/>
          <w:sz w:val="20"/>
          <w:szCs w:val="20"/>
        </w:rPr>
        <w:lastRenderedPageBreak/>
        <w:t>mayor eficacia fue de 100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mg/L teniendo un tiempo de sedación de 279.5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</w:t>
      </w:r>
      <w:r w:rsidRPr="007B1BE4">
        <w:rPr>
          <w:rFonts w:ascii="Arial" w:hAnsi="Arial" w:cs="Arial"/>
          <w:iCs/>
          <w:sz w:val="20"/>
          <w:szCs w:val="20"/>
        </w:rPr>
        <w:t>s y un tiempo de recuperación de 389.8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 s, llevando a</w:t>
      </w:r>
      <w:r w:rsidRPr="007B1BE4">
        <w:rPr>
          <w:rFonts w:ascii="Arial" w:hAnsi="Arial" w:cs="Arial"/>
          <w:iCs/>
          <w:sz w:val="20"/>
          <w:szCs w:val="20"/>
        </w:rPr>
        <w:t>l pez a un grado de anestesia 2</w:t>
      </w:r>
      <w:r w:rsidR="003A7055" w:rsidRPr="007B1BE4">
        <w:rPr>
          <w:rFonts w:ascii="Arial" w:hAnsi="Arial" w:cs="Arial"/>
          <w:iCs/>
          <w:sz w:val="20"/>
          <w:szCs w:val="20"/>
        </w:rPr>
        <w:t>, n</w:t>
      </w:r>
      <w:r w:rsidRPr="007B1BE4">
        <w:rPr>
          <w:rFonts w:ascii="Arial" w:hAnsi="Arial" w:cs="Arial"/>
          <w:iCs/>
          <w:sz w:val="20"/>
          <w:szCs w:val="20"/>
        </w:rPr>
        <w:t>arcosis profunda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. En contraste con lo reportado en esta investigación con una dosis menor se obtuvieron tiempos menores 155 s </w:t>
      </w:r>
      <w:r w:rsidRPr="007B1BE4">
        <w:rPr>
          <w:rFonts w:ascii="Arial" w:hAnsi="Arial" w:cs="Arial"/>
          <w:iCs/>
          <w:sz w:val="20"/>
          <w:szCs w:val="20"/>
        </w:rPr>
        <w:t xml:space="preserve">tiempo de sedación y </w:t>
      </w:r>
      <w:r w:rsidR="003A7055" w:rsidRPr="007B1BE4">
        <w:rPr>
          <w:rFonts w:ascii="Arial" w:hAnsi="Arial" w:cs="Arial"/>
          <w:iCs/>
          <w:sz w:val="20"/>
          <w:szCs w:val="20"/>
        </w:rPr>
        <w:t xml:space="preserve">158 s para la </w:t>
      </w:r>
      <w:r w:rsidRPr="007B1BE4">
        <w:rPr>
          <w:rFonts w:ascii="Arial" w:hAnsi="Arial" w:cs="Arial"/>
          <w:iCs/>
          <w:sz w:val="20"/>
          <w:szCs w:val="20"/>
        </w:rPr>
        <w:t xml:space="preserve">recuperación.  </w:t>
      </w:r>
    </w:p>
    <w:p w:rsidR="0041422D" w:rsidRPr="007B1BE4" w:rsidRDefault="0041422D" w:rsidP="007B1BE4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CONCLUSIONES</w:t>
      </w:r>
    </w:p>
    <w:p w:rsidR="007B3CC0" w:rsidRPr="007B1BE4" w:rsidRDefault="00B05ED0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</w:t>
      </w:r>
      <w:r w:rsidR="002F236A" w:rsidRPr="007B1BE4">
        <w:rPr>
          <w:rFonts w:ascii="Arial" w:hAnsi="Arial" w:cs="Arial"/>
          <w:sz w:val="20"/>
          <w:szCs w:val="20"/>
        </w:rPr>
        <w:t>enzocaína</w:t>
      </w:r>
      <w:proofErr w:type="spellEnd"/>
      <w:r w:rsidR="002F236A" w:rsidRPr="007B1BE4">
        <w:rPr>
          <w:rFonts w:ascii="Arial" w:hAnsi="Arial" w:cs="Arial"/>
          <w:sz w:val="20"/>
          <w:szCs w:val="20"/>
        </w:rPr>
        <w:t xml:space="preserve">, mentol y </w:t>
      </w:r>
      <w:r w:rsidR="007B3CC0" w:rsidRPr="007B1BE4">
        <w:rPr>
          <w:rFonts w:ascii="Arial" w:hAnsi="Arial" w:cs="Arial"/>
          <w:sz w:val="20"/>
          <w:szCs w:val="20"/>
        </w:rPr>
        <w:t>esencia</w:t>
      </w:r>
      <w:r w:rsidR="002F236A" w:rsidRPr="007B1BE4">
        <w:rPr>
          <w:rFonts w:ascii="Arial" w:hAnsi="Arial" w:cs="Arial"/>
          <w:sz w:val="20"/>
          <w:szCs w:val="20"/>
        </w:rPr>
        <w:t xml:space="preserve"> </w:t>
      </w:r>
      <w:r w:rsidR="0041422D" w:rsidRPr="007B1BE4">
        <w:rPr>
          <w:rFonts w:ascii="Arial" w:hAnsi="Arial" w:cs="Arial"/>
          <w:sz w:val="20"/>
          <w:szCs w:val="20"/>
        </w:rPr>
        <w:t xml:space="preserve">de clavo como anestésicos en </w:t>
      </w:r>
      <w:r w:rsidR="00C2529A">
        <w:rPr>
          <w:rFonts w:ascii="Arial" w:hAnsi="Arial" w:cs="Arial"/>
          <w:sz w:val="20"/>
          <w:szCs w:val="20"/>
        </w:rPr>
        <w:t>crías de trucha (</w:t>
      </w:r>
      <w:r w:rsidR="0041422D" w:rsidRPr="007B1BE4">
        <w:rPr>
          <w:rFonts w:ascii="Arial" w:hAnsi="Arial" w:cs="Arial"/>
          <w:i/>
          <w:sz w:val="20"/>
          <w:szCs w:val="20"/>
        </w:rPr>
        <w:t>Oncorhynchus mykiss</w:t>
      </w:r>
      <w:r w:rsidR="00C2529A">
        <w:rPr>
          <w:rFonts w:ascii="Arial" w:hAnsi="Arial" w:cs="Arial"/>
          <w:sz w:val="20"/>
          <w:szCs w:val="20"/>
        </w:rPr>
        <w:t>) se</w:t>
      </w:r>
      <w:r w:rsidR="0041422D" w:rsidRPr="007B1BE4">
        <w:rPr>
          <w:rFonts w:ascii="Arial" w:hAnsi="Arial" w:cs="Arial"/>
          <w:i/>
          <w:sz w:val="20"/>
          <w:szCs w:val="20"/>
        </w:rPr>
        <w:t xml:space="preserve"> </w:t>
      </w:r>
      <w:r w:rsidR="0041422D" w:rsidRPr="007B1BE4">
        <w:rPr>
          <w:rFonts w:ascii="Arial" w:hAnsi="Arial" w:cs="Arial"/>
          <w:sz w:val="20"/>
          <w:szCs w:val="20"/>
        </w:rPr>
        <w:t xml:space="preserve">logra obtener un estado de anestesia </w:t>
      </w:r>
      <w:r w:rsidR="007B3CC0" w:rsidRPr="007B1BE4">
        <w:rPr>
          <w:rFonts w:ascii="Arial" w:hAnsi="Arial" w:cs="Arial"/>
          <w:sz w:val="20"/>
          <w:szCs w:val="20"/>
        </w:rPr>
        <w:t>suficiente para su manipulación</w:t>
      </w:r>
      <w:r w:rsidR="00AC06BF" w:rsidRPr="007B1BE4">
        <w:rPr>
          <w:rFonts w:ascii="Arial" w:hAnsi="Arial" w:cs="Arial"/>
          <w:sz w:val="20"/>
          <w:szCs w:val="20"/>
        </w:rPr>
        <w:t>.</w:t>
      </w:r>
    </w:p>
    <w:p w:rsidR="007B3CC0" w:rsidRPr="007B1BE4" w:rsidRDefault="007B3CC0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>Que no present</w:t>
      </w:r>
      <w:r w:rsidR="00AC06BF" w:rsidRPr="007B1BE4">
        <w:rPr>
          <w:rFonts w:ascii="Arial" w:hAnsi="Arial" w:cs="Arial"/>
          <w:sz w:val="20"/>
          <w:szCs w:val="20"/>
        </w:rPr>
        <w:t>aron</w:t>
      </w:r>
      <w:r w:rsidRPr="007B1BE4">
        <w:rPr>
          <w:rFonts w:ascii="Arial" w:hAnsi="Arial" w:cs="Arial"/>
          <w:sz w:val="20"/>
          <w:szCs w:val="20"/>
        </w:rPr>
        <w:t xml:space="preserve"> efectos secundarios ni mortalidades en los organismos</w:t>
      </w:r>
      <w:r w:rsidR="00AC06BF" w:rsidRPr="007B1BE4">
        <w:rPr>
          <w:rFonts w:ascii="Arial" w:hAnsi="Arial" w:cs="Arial"/>
          <w:sz w:val="20"/>
          <w:szCs w:val="20"/>
        </w:rPr>
        <w:t>, durante la manipulación ni 24 horas después</w:t>
      </w:r>
      <w:r w:rsidR="0041422D" w:rsidRPr="007B1BE4">
        <w:rPr>
          <w:rFonts w:ascii="Arial" w:hAnsi="Arial" w:cs="Arial"/>
          <w:sz w:val="20"/>
          <w:szCs w:val="20"/>
        </w:rPr>
        <w:t xml:space="preserve">. </w:t>
      </w:r>
    </w:p>
    <w:p w:rsidR="007B3CC0" w:rsidRPr="007B1BE4" w:rsidRDefault="0041422D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>El me</w:t>
      </w:r>
      <w:r w:rsidR="007B3CC0" w:rsidRPr="007B1BE4">
        <w:rPr>
          <w:rFonts w:ascii="Arial" w:hAnsi="Arial" w:cs="Arial"/>
          <w:sz w:val="20"/>
          <w:szCs w:val="20"/>
        </w:rPr>
        <w:t>no</w:t>
      </w:r>
      <w:r w:rsidRPr="007B1BE4">
        <w:rPr>
          <w:rFonts w:ascii="Arial" w:hAnsi="Arial" w:cs="Arial"/>
          <w:sz w:val="20"/>
          <w:szCs w:val="20"/>
        </w:rPr>
        <w:t xml:space="preserve">r tiempo </w:t>
      </w:r>
      <w:r w:rsidR="007B3CC0" w:rsidRPr="007B1BE4">
        <w:rPr>
          <w:rFonts w:ascii="Arial" w:hAnsi="Arial" w:cs="Arial"/>
          <w:sz w:val="20"/>
          <w:szCs w:val="20"/>
        </w:rPr>
        <w:t xml:space="preserve">de sedación y recuperación </w:t>
      </w:r>
      <w:r w:rsidR="00AC06BF" w:rsidRPr="007B1BE4">
        <w:rPr>
          <w:rFonts w:ascii="Arial" w:hAnsi="Arial" w:cs="Arial"/>
          <w:sz w:val="20"/>
          <w:szCs w:val="20"/>
        </w:rPr>
        <w:t>se obtuvo</w:t>
      </w:r>
      <w:r w:rsidR="007B3CC0" w:rsidRPr="007B1BE4">
        <w:rPr>
          <w:rFonts w:ascii="Arial" w:hAnsi="Arial" w:cs="Arial"/>
          <w:sz w:val="20"/>
          <w:szCs w:val="20"/>
        </w:rPr>
        <w:t xml:space="preserve"> con </w:t>
      </w:r>
      <w:r w:rsidRPr="007B1BE4">
        <w:rPr>
          <w:rFonts w:ascii="Arial" w:hAnsi="Arial" w:cs="Arial"/>
          <w:sz w:val="20"/>
          <w:szCs w:val="20"/>
        </w:rPr>
        <w:t>benzocaína</w:t>
      </w:r>
      <w:r w:rsidR="007B3CC0" w:rsidRPr="007B1BE4">
        <w:rPr>
          <w:rFonts w:ascii="Arial" w:hAnsi="Arial" w:cs="Arial"/>
          <w:sz w:val="20"/>
          <w:szCs w:val="20"/>
        </w:rPr>
        <w:t>.</w:t>
      </w:r>
    </w:p>
    <w:p w:rsidR="0041422D" w:rsidRPr="007B1BE4" w:rsidRDefault="007B3CC0" w:rsidP="007B1B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B1BE4">
        <w:rPr>
          <w:rFonts w:ascii="Arial" w:hAnsi="Arial" w:cs="Arial"/>
          <w:sz w:val="20"/>
          <w:szCs w:val="20"/>
        </w:rPr>
        <w:t xml:space="preserve">La esencia de clavo </w:t>
      </w:r>
      <w:r w:rsidR="00C2529A">
        <w:rPr>
          <w:rFonts w:ascii="Arial" w:hAnsi="Arial" w:cs="Arial"/>
          <w:sz w:val="20"/>
          <w:szCs w:val="20"/>
        </w:rPr>
        <w:t>obtuvo el segundo lugar con u</w:t>
      </w:r>
      <w:r w:rsidRPr="007B1BE4">
        <w:rPr>
          <w:rFonts w:ascii="Arial" w:hAnsi="Arial" w:cs="Arial"/>
          <w:sz w:val="20"/>
          <w:szCs w:val="20"/>
        </w:rPr>
        <w:t>n promedio de 150 s para sedar y recuperar.</w:t>
      </w:r>
    </w:p>
    <w:p w:rsidR="00015A9F" w:rsidRPr="007B1BE4" w:rsidRDefault="0041422D" w:rsidP="007B1BE4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R</w:t>
      </w:r>
      <w:r w:rsidR="00015A9F" w:rsidRPr="007B1BE4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EFERENCIA</w:t>
      </w:r>
      <w:r w:rsidR="00C2529A">
        <w:rPr>
          <w:rFonts w:ascii="Arial" w:eastAsia="Times New Roman" w:hAnsi="Arial" w:cs="Arial"/>
          <w:b/>
          <w:color w:val="333333"/>
          <w:sz w:val="20"/>
          <w:szCs w:val="20"/>
          <w:lang w:val="es-ES"/>
        </w:rPr>
        <w:t>S</w:t>
      </w:r>
    </w:p>
    <w:p w:rsidR="00594AED" w:rsidRPr="00B94421" w:rsidRDefault="00015A9F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</w:pPr>
      <w:proofErr w:type="gram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McGovern</w:t>
      </w:r>
      <w:r w:rsidR="00CC4793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-</w:t>
      </w:r>
      <w:r w:rsidR="00CC4793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Hopkins, K.; Tamaru, C.; Takeshita, G. y Yamamoto, M. </w:t>
      </w:r>
      <w:r w:rsidR="00F0665B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(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2003</w:t>
      </w:r>
      <w:r w:rsidR="00F0665B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)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.</w:t>
      </w:r>
      <w:proofErr w:type="gram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proofErr w:type="gram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Procedural guide for the artificial insemination of the </w:t>
      </w:r>
      <w:proofErr w:type="spell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lyretail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swordtail, </w:t>
      </w:r>
      <w:proofErr w:type="spellStart"/>
      <w:r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>Xiphophorus</w:t>
      </w:r>
      <w:proofErr w:type="spellEnd"/>
      <w:r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 xml:space="preserve"> </w:t>
      </w:r>
      <w:proofErr w:type="spellStart"/>
      <w:r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>helleri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.</w:t>
      </w:r>
      <w:proofErr w:type="gram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proofErr w:type="gramStart"/>
      <w:r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Center for Tropical and Subtropical Aquaculture,</w:t>
      </w:r>
      <w:r w:rsidR="005536E3"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r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149.</w:t>
      </w:r>
      <w:proofErr w:type="gramEnd"/>
      <w:r w:rsidR="005536E3"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proofErr w:type="gramStart"/>
      <w:r w:rsidR="005536E3"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20 p.</w:t>
      </w:r>
      <w:proofErr w:type="gramEnd"/>
    </w:p>
    <w:p w:rsidR="00594AED" w:rsidRPr="007B1BE4" w:rsidRDefault="00F0665B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</w:pPr>
      <w:proofErr w:type="spellStart"/>
      <w:r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Moyano</w:t>
      </w:r>
      <w:proofErr w:type="spellEnd"/>
      <w:r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, A. M. A.</w:t>
      </w:r>
      <w:r w:rsidR="00594AED" w:rsidRPr="00B94421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(1997). </w:t>
      </w:r>
      <w:r w:rsidR="00594AED" w:rsidRPr="00CF729A">
        <w:rPr>
          <w:rFonts w:ascii="Arial" w:eastAsia="Times New Roman" w:hAnsi="Arial" w:cs="Arial"/>
          <w:color w:val="000000"/>
          <w:sz w:val="20"/>
          <w:szCs w:val="20"/>
          <w:lang w:eastAsia="en-US"/>
        </w:rPr>
        <w:t>Estudio descriptivo de tres productos anestésicos en Salmón del Atlántico</w:t>
      </w:r>
      <w:r w:rsidRPr="00CF729A">
        <w:rPr>
          <w:rFonts w:ascii="Arial" w:eastAsia="Times New Roman" w:hAnsi="Arial" w:cs="Arial"/>
          <w:color w:val="000000"/>
          <w:sz w:val="20"/>
          <w:szCs w:val="20"/>
          <w:lang w:eastAsia="en-US"/>
        </w:rPr>
        <w:t xml:space="preserve">. 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Tesis de licenciatura en Veterinaria. Valdivia Chile. 24 p.</w:t>
      </w:r>
    </w:p>
    <w:p w:rsidR="00594AED" w:rsidRPr="007B1BE4" w:rsidRDefault="00594AED" w:rsidP="007B1BE4">
      <w:pPr>
        <w:pStyle w:val="Default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Pérez, P. A. R., Santos, C. L,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Agusto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A. E, Vieira, P. R y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Solis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, M. D. (2010). Aceite de clavo como anestésico para el pez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pacu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proofErr w:type="spellStart"/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Piaractus</w:t>
      </w:r>
      <w:proofErr w:type="spellEnd"/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5536E3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m</w:t>
      </w:r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esopotamicus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. AN. VET. (MURCIA) 26: 69-76 </w:t>
      </w:r>
    </w:p>
    <w:p w:rsidR="00594AED" w:rsidRPr="007B1BE4" w:rsidRDefault="00594AED" w:rsidP="007B1BE4">
      <w:pPr>
        <w:pStyle w:val="Default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</w:p>
    <w:p w:rsidR="00594AED" w:rsidRPr="00CF729A" w:rsidRDefault="00594AED" w:rsidP="007B1BE4">
      <w:pPr>
        <w:pStyle w:val="Default"/>
        <w:rPr>
          <w:rFonts w:ascii="Arial" w:eastAsia="Times New Roman" w:hAnsi="Arial" w:cs="Arial"/>
          <w:color w:val="333333"/>
          <w:sz w:val="20"/>
          <w:szCs w:val="20"/>
          <w:lang w:val="es-ES"/>
        </w:rPr>
      </w:pP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Simões.L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; L. Gomes, (2009).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Eficácia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do mentol como anestésico para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juvenis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de</w:t>
      </w:r>
      <w:r w:rsidR="00CC4793"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tilápia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-do-</w:t>
      </w:r>
      <w:proofErr w:type="spellStart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>nilo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 (</w:t>
      </w:r>
      <w:proofErr w:type="spellStart"/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Oreochromis</w:t>
      </w:r>
      <w:proofErr w:type="spellEnd"/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 xml:space="preserve"> </w:t>
      </w:r>
      <w:proofErr w:type="spellStart"/>
      <w:r w:rsidR="001612F1" w:rsidRPr="007B1BE4">
        <w:rPr>
          <w:rFonts w:ascii="Arial" w:eastAsia="Times New Roman" w:hAnsi="Arial" w:cs="Arial"/>
          <w:i/>
          <w:color w:val="333333"/>
          <w:sz w:val="20"/>
          <w:szCs w:val="20"/>
          <w:lang w:val="es-ES"/>
        </w:rPr>
        <w:t>niloticus</w:t>
      </w:r>
      <w:proofErr w:type="spellEnd"/>
      <w:r w:rsidRPr="007B1BE4">
        <w:rPr>
          <w:rFonts w:ascii="Arial" w:eastAsia="Times New Roman" w:hAnsi="Arial" w:cs="Arial"/>
          <w:color w:val="333333"/>
          <w:sz w:val="20"/>
          <w:szCs w:val="20"/>
          <w:lang w:val="es-ES"/>
        </w:rPr>
        <w:t xml:space="preserve">). </w:t>
      </w:r>
      <w:proofErr w:type="spellStart"/>
      <w:r w:rsidRPr="00CF729A">
        <w:rPr>
          <w:rFonts w:ascii="Arial" w:eastAsia="Times New Roman" w:hAnsi="Arial" w:cs="Arial"/>
          <w:color w:val="333333"/>
          <w:sz w:val="20"/>
          <w:szCs w:val="20"/>
          <w:lang w:val="es-ES"/>
        </w:rPr>
        <w:t>Arq.Bras.Vet.Zootec</w:t>
      </w:r>
      <w:proofErr w:type="spellEnd"/>
      <w:r w:rsidRPr="00CF729A">
        <w:rPr>
          <w:rFonts w:ascii="Arial" w:eastAsia="Times New Roman" w:hAnsi="Arial" w:cs="Arial"/>
          <w:color w:val="333333"/>
          <w:sz w:val="20"/>
          <w:szCs w:val="20"/>
          <w:lang w:val="es-ES"/>
        </w:rPr>
        <w:t>., v.61, pp613-620.</w:t>
      </w:r>
    </w:p>
    <w:p w:rsidR="00015A9F" w:rsidRPr="007B1BE4" w:rsidRDefault="00015A9F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</w:pPr>
      <w:r w:rsidRP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 xml:space="preserve">Soto, C. y </w:t>
      </w:r>
      <w:proofErr w:type="spellStart"/>
      <w:r w:rsidRP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Burhanuddin</w:t>
      </w:r>
      <w:proofErr w:type="spellEnd"/>
      <w:r w:rsidR="00B32AF3" w:rsidRP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 xml:space="preserve">, S. </w:t>
      </w:r>
      <w:r w:rsid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(</w:t>
      </w:r>
      <w:r w:rsidRP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1995</w:t>
      </w:r>
      <w:r w:rsid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)</w:t>
      </w:r>
      <w:r w:rsidRPr="00B32AF3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 xml:space="preserve">. 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Clove oil as a fish </w:t>
      </w:r>
      <w:proofErr w:type="spell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anaesthetic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for measuring length and weight of </w:t>
      </w:r>
      <w:proofErr w:type="spell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rabbitfish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(</w:t>
      </w:r>
      <w:proofErr w:type="spellStart"/>
      <w:r w:rsidR="001612F1"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>Siganus</w:t>
      </w:r>
      <w:proofErr w:type="spellEnd"/>
      <w:r w:rsidR="001612F1"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 xml:space="preserve"> </w:t>
      </w:r>
      <w:proofErr w:type="spellStart"/>
      <w:r w:rsidR="001612F1" w:rsidRPr="007B1BE4">
        <w:rPr>
          <w:rFonts w:ascii="Arial" w:eastAsia="Times New Roman" w:hAnsi="Arial" w:cs="Arial"/>
          <w:i/>
          <w:color w:val="000000"/>
          <w:sz w:val="20"/>
          <w:szCs w:val="20"/>
          <w:lang w:val="en-US" w:eastAsia="en-US"/>
        </w:rPr>
        <w:t>lineatus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). </w:t>
      </w:r>
      <w:r w:rsidRPr="00B32AF3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Aquaculture, 136: 149-1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s-ES" w:eastAsia="en-US"/>
        </w:rPr>
        <w:t>52.</w:t>
      </w:r>
    </w:p>
    <w:p w:rsidR="00015A9F" w:rsidRPr="007B1BE4" w:rsidRDefault="00015A9F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</w:pP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Ross, L. y Ross, B. 2008.</w:t>
      </w:r>
      <w:r w:rsidR="009720A8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Anaesthetic</w:t>
      </w:r>
      <w:proofErr w:type="spell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and sedative techniques for aquatic animals.</w:t>
      </w:r>
      <w:proofErr w:type="gram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(3rd </w:t>
      </w:r>
      <w:proofErr w:type="gramStart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ed</w:t>
      </w:r>
      <w:proofErr w:type="gramEnd"/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.). Oxford, UK: Blackwell. Publishing Ltd.</w:t>
      </w:r>
    </w:p>
    <w:p w:rsidR="00015A9F" w:rsidRPr="007B1BE4" w:rsidRDefault="00015A9F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</w:pP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Taylor, P. </w:t>
      </w:r>
      <w:r w:rsidR="00B32AF3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y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Roberts, S. 1999.Clove oil: an</w:t>
      </w:r>
      <w:r w:rsidR="00CC4793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 </w:t>
      </w:r>
      <w:r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 xml:space="preserve">alternative anesthetic for aquaculture. </w:t>
      </w:r>
      <w:r w:rsidR="001612F1" w:rsidRPr="007B1BE4"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  <w:t>North American Journal of Aquaculture, 61: 150-155.</w:t>
      </w:r>
    </w:p>
    <w:p w:rsidR="00594AED" w:rsidRPr="007B1BE4" w:rsidRDefault="00594AED" w:rsidP="007B1B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en-US"/>
        </w:rPr>
      </w:pPr>
      <w:bookmarkStart w:id="0" w:name="_GoBack"/>
      <w:bookmarkEnd w:id="0"/>
    </w:p>
    <w:sectPr w:rsidR="00594AED" w:rsidRPr="007B1BE4" w:rsidSect="009F49D6">
      <w:headerReference w:type="default" r:id="rId10"/>
      <w:pgSz w:w="12240" w:h="15840"/>
      <w:pgMar w:top="1843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92C" w:rsidRDefault="0032692C" w:rsidP="00A670E3">
      <w:pPr>
        <w:spacing w:after="0" w:line="240" w:lineRule="auto"/>
      </w:pPr>
      <w:r>
        <w:separator/>
      </w:r>
    </w:p>
  </w:endnote>
  <w:endnote w:type="continuationSeparator" w:id="0">
    <w:p w:rsidR="0032692C" w:rsidRDefault="0032692C" w:rsidP="00A6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92C" w:rsidRDefault="0032692C" w:rsidP="00A670E3">
      <w:pPr>
        <w:spacing w:after="0" w:line="240" w:lineRule="auto"/>
      </w:pPr>
      <w:r>
        <w:separator/>
      </w:r>
    </w:p>
  </w:footnote>
  <w:footnote w:type="continuationSeparator" w:id="0">
    <w:p w:rsidR="0032692C" w:rsidRDefault="0032692C" w:rsidP="00A67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0E3" w:rsidRDefault="00531CF2">
    <w:pPr>
      <w:pStyle w:val="Encabezado"/>
    </w:pPr>
    <w:r>
      <w:rPr>
        <w:rFonts w:ascii="Arial" w:hAnsi="Arial" w:cs="Arial"/>
        <w:noProof/>
        <w:color w:val="0000FF"/>
        <w:sz w:val="21"/>
        <w:szCs w:val="21"/>
        <w:lang w:val="en-US" w:eastAsia="en-US"/>
      </w:rPr>
      <w:drawing>
        <wp:inline distT="0" distB="0" distL="0" distR="0">
          <wp:extent cx="5612130" cy="1151964"/>
          <wp:effectExtent l="19050" t="0" r="7620" b="0"/>
          <wp:docPr id="1" name="Imagen 1" descr="http://optics.cio.mx/php/SistemaCentralizado/congresos/banner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optics.cio.mx/php/SistemaCentralizado/congresos/banner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51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6FD3"/>
    <w:multiLevelType w:val="hybridMultilevel"/>
    <w:tmpl w:val="88B04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7350B"/>
    <w:multiLevelType w:val="multilevel"/>
    <w:tmpl w:val="66F65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A462A6"/>
    <w:multiLevelType w:val="hybridMultilevel"/>
    <w:tmpl w:val="49CA4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30A8A"/>
    <w:multiLevelType w:val="multilevel"/>
    <w:tmpl w:val="0B36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006802"/>
    <w:multiLevelType w:val="multilevel"/>
    <w:tmpl w:val="B872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403233"/>
    <w:multiLevelType w:val="hybridMultilevel"/>
    <w:tmpl w:val="FBFA3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40ED"/>
    <w:rsid w:val="00015A9F"/>
    <w:rsid w:val="00022D25"/>
    <w:rsid w:val="0003634F"/>
    <w:rsid w:val="000A5930"/>
    <w:rsid w:val="000D0A9B"/>
    <w:rsid w:val="00123111"/>
    <w:rsid w:val="00126EEE"/>
    <w:rsid w:val="00126F5E"/>
    <w:rsid w:val="001416C6"/>
    <w:rsid w:val="00143C6B"/>
    <w:rsid w:val="001505C3"/>
    <w:rsid w:val="0015144F"/>
    <w:rsid w:val="001612F1"/>
    <w:rsid w:val="001F0DE2"/>
    <w:rsid w:val="00216C03"/>
    <w:rsid w:val="002217CA"/>
    <w:rsid w:val="00224F15"/>
    <w:rsid w:val="00240540"/>
    <w:rsid w:val="00282A28"/>
    <w:rsid w:val="002B0814"/>
    <w:rsid w:val="002E3713"/>
    <w:rsid w:val="002E6A9A"/>
    <w:rsid w:val="002F236A"/>
    <w:rsid w:val="00303F78"/>
    <w:rsid w:val="00312E83"/>
    <w:rsid w:val="0032692C"/>
    <w:rsid w:val="003669AC"/>
    <w:rsid w:val="003A7055"/>
    <w:rsid w:val="003E1296"/>
    <w:rsid w:val="0041422D"/>
    <w:rsid w:val="004364FA"/>
    <w:rsid w:val="00457AAE"/>
    <w:rsid w:val="004624BC"/>
    <w:rsid w:val="004754E6"/>
    <w:rsid w:val="00484FD8"/>
    <w:rsid w:val="00497D25"/>
    <w:rsid w:val="004B0832"/>
    <w:rsid w:val="004C3149"/>
    <w:rsid w:val="004D1FBD"/>
    <w:rsid w:val="00523237"/>
    <w:rsid w:val="00531CF2"/>
    <w:rsid w:val="005536E3"/>
    <w:rsid w:val="005840ED"/>
    <w:rsid w:val="00594AED"/>
    <w:rsid w:val="0059742D"/>
    <w:rsid w:val="005D28D9"/>
    <w:rsid w:val="00633B0D"/>
    <w:rsid w:val="00662481"/>
    <w:rsid w:val="00667572"/>
    <w:rsid w:val="00676F90"/>
    <w:rsid w:val="006C0E77"/>
    <w:rsid w:val="007201C1"/>
    <w:rsid w:val="00746E30"/>
    <w:rsid w:val="007647ED"/>
    <w:rsid w:val="0078653B"/>
    <w:rsid w:val="007B1BE4"/>
    <w:rsid w:val="007B3CC0"/>
    <w:rsid w:val="007F6C19"/>
    <w:rsid w:val="008078FB"/>
    <w:rsid w:val="00857477"/>
    <w:rsid w:val="008A3DF0"/>
    <w:rsid w:val="008A550B"/>
    <w:rsid w:val="008D6CC8"/>
    <w:rsid w:val="00932BC4"/>
    <w:rsid w:val="0094765A"/>
    <w:rsid w:val="00953FA0"/>
    <w:rsid w:val="009654E2"/>
    <w:rsid w:val="009720A8"/>
    <w:rsid w:val="00974A33"/>
    <w:rsid w:val="00991CBA"/>
    <w:rsid w:val="009E1008"/>
    <w:rsid w:val="009F49D6"/>
    <w:rsid w:val="00A01958"/>
    <w:rsid w:val="00A20CD1"/>
    <w:rsid w:val="00A670E3"/>
    <w:rsid w:val="00AC06BF"/>
    <w:rsid w:val="00B05ED0"/>
    <w:rsid w:val="00B32AF3"/>
    <w:rsid w:val="00B664B0"/>
    <w:rsid w:val="00B821F4"/>
    <w:rsid w:val="00B87497"/>
    <w:rsid w:val="00B94421"/>
    <w:rsid w:val="00BA5EB4"/>
    <w:rsid w:val="00C2529A"/>
    <w:rsid w:val="00C34868"/>
    <w:rsid w:val="00C85EF9"/>
    <w:rsid w:val="00CB7362"/>
    <w:rsid w:val="00CC4793"/>
    <w:rsid w:val="00CF729A"/>
    <w:rsid w:val="00D14C56"/>
    <w:rsid w:val="00D35EEC"/>
    <w:rsid w:val="00D57131"/>
    <w:rsid w:val="00D64556"/>
    <w:rsid w:val="00D73543"/>
    <w:rsid w:val="00D7701B"/>
    <w:rsid w:val="00D850F2"/>
    <w:rsid w:val="00DD275B"/>
    <w:rsid w:val="00E143E5"/>
    <w:rsid w:val="00E16474"/>
    <w:rsid w:val="00E2348D"/>
    <w:rsid w:val="00E27D90"/>
    <w:rsid w:val="00E3052F"/>
    <w:rsid w:val="00E51A17"/>
    <w:rsid w:val="00F0665B"/>
    <w:rsid w:val="00F43A6F"/>
    <w:rsid w:val="00F721B9"/>
    <w:rsid w:val="00F9043D"/>
    <w:rsid w:val="00FC131B"/>
    <w:rsid w:val="00FC4D30"/>
    <w:rsid w:val="00FF0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9AC"/>
  </w:style>
  <w:style w:type="paragraph" w:styleId="Ttulo3">
    <w:name w:val="heading 3"/>
    <w:basedOn w:val="Normal"/>
    <w:link w:val="Ttulo3Car"/>
    <w:uiPriority w:val="9"/>
    <w:qFormat/>
    <w:rsid w:val="00E164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73543"/>
    <w:rPr>
      <w:strike w:val="0"/>
      <w:dstrike w:val="0"/>
      <w:color w:val="33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3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E16474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47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670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70E3"/>
  </w:style>
  <w:style w:type="paragraph" w:styleId="Piedepgina">
    <w:name w:val="footer"/>
    <w:basedOn w:val="Normal"/>
    <w:link w:val="PiedepginaCar"/>
    <w:uiPriority w:val="99"/>
    <w:semiHidden/>
    <w:unhideWhenUsed/>
    <w:rsid w:val="00A670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70E3"/>
  </w:style>
  <w:style w:type="paragraph" w:styleId="Prrafodelista">
    <w:name w:val="List Paragraph"/>
    <w:basedOn w:val="Normal"/>
    <w:uiPriority w:val="34"/>
    <w:qFormat/>
    <w:rsid w:val="009F49D6"/>
    <w:pPr>
      <w:ind w:left="720"/>
      <w:contextualSpacing/>
    </w:pPr>
  </w:style>
  <w:style w:type="paragraph" w:customStyle="1" w:styleId="Default">
    <w:name w:val="Default"/>
    <w:rsid w:val="00594AED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val="en-US"/>
    </w:rPr>
  </w:style>
  <w:style w:type="character" w:customStyle="1" w:styleId="A07">
    <w:name w:val="A0+7"/>
    <w:uiPriority w:val="99"/>
    <w:rsid w:val="00594AED"/>
    <w:rPr>
      <w:color w:val="221E1F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164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73543"/>
    <w:rPr>
      <w:strike w:val="0"/>
      <w:dstrike w:val="0"/>
      <w:color w:val="33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3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E16474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47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670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70E3"/>
  </w:style>
  <w:style w:type="paragraph" w:styleId="Piedepgina">
    <w:name w:val="footer"/>
    <w:basedOn w:val="Normal"/>
    <w:link w:val="PiedepginaCar"/>
    <w:uiPriority w:val="99"/>
    <w:semiHidden/>
    <w:unhideWhenUsed/>
    <w:rsid w:val="00A670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70E3"/>
  </w:style>
  <w:style w:type="paragraph" w:styleId="Prrafodelista">
    <w:name w:val="List Paragraph"/>
    <w:basedOn w:val="Normal"/>
    <w:uiPriority w:val="34"/>
    <w:qFormat/>
    <w:rsid w:val="009F49D6"/>
    <w:pPr>
      <w:ind w:left="720"/>
      <w:contextualSpacing/>
    </w:pPr>
  </w:style>
  <w:style w:type="paragraph" w:customStyle="1" w:styleId="Default">
    <w:name w:val="Default"/>
    <w:rsid w:val="00594AED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val="en-US"/>
    </w:rPr>
  </w:style>
  <w:style w:type="character" w:customStyle="1" w:styleId="A07">
    <w:name w:val="A0+7"/>
    <w:uiPriority w:val="99"/>
    <w:rsid w:val="00594AED"/>
    <w:rPr>
      <w:color w:val="221E1F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14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4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2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39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1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03083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rtes@correo.xoc.uam.mx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optics.cio.mx/php/SistemaCentralizado/congresos/index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B81B7-FBF1-4890-83EA-8B612D0C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UAM_X</Company>
  <LinksUpToDate>false</LinksUpToDate>
  <CharactersWithSpaces>12964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Cortes</dc:creator>
  <cp:lastModifiedBy>Araceli Cortes</cp:lastModifiedBy>
  <cp:revision>2</cp:revision>
  <cp:lastPrinted>2014-02-06T20:03:00Z</cp:lastPrinted>
  <dcterms:created xsi:type="dcterms:W3CDTF">2015-04-14T13:34:00Z</dcterms:created>
  <dcterms:modified xsi:type="dcterms:W3CDTF">2015-04-14T13:34:00Z</dcterms:modified>
</cp:coreProperties>
</file>